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7C3A"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Житомирський медичний інститут</w:t>
      </w:r>
    </w:p>
    <w:p w14:paraId="7DA5897E"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eastAsia="ru-RU"/>
        </w:rPr>
      </w:pPr>
      <w:r w:rsidRPr="00755F2F">
        <w:rPr>
          <w:rFonts w:ascii="Times New Roman" w:eastAsia="Times New Roman" w:hAnsi="Times New Roman"/>
          <w:color w:val="000000"/>
          <w:sz w:val="24"/>
          <w:szCs w:val="24"/>
          <w:lang w:val="uk-UA" w:eastAsia="ru-RU"/>
        </w:rPr>
        <w:t>Житомирської обласної ради</w:t>
      </w:r>
    </w:p>
    <w:p w14:paraId="5298B177"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eastAsia="ru-RU"/>
        </w:rPr>
      </w:pPr>
    </w:p>
    <w:p w14:paraId="46DD0476"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eastAsia="ru-RU"/>
        </w:rPr>
      </w:pPr>
    </w:p>
    <w:p w14:paraId="280101BA"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sz w:val="24"/>
          <w:szCs w:val="24"/>
          <w:lang w:eastAsia="ru-RU"/>
        </w:rPr>
      </w:pPr>
    </w:p>
    <w:p w14:paraId="49AC14C3"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Кафедра природничих та соціально-гуманітарних дисциплін</w:t>
      </w:r>
    </w:p>
    <w:p w14:paraId="69A54EA9" w14:textId="77777777" w:rsidR="00755F2F" w:rsidRPr="00755F2F" w:rsidRDefault="00755F2F" w:rsidP="00755F2F">
      <w:pPr>
        <w:suppressAutoHyphens/>
        <w:spacing w:after="24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br/>
      </w:r>
    </w:p>
    <w:p w14:paraId="05C790B9"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val="uk-UA" w:eastAsia="ru-RU"/>
        </w:rPr>
      </w:pPr>
    </w:p>
    <w:p w14:paraId="5407CF30"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val="uk-UA" w:eastAsia="ru-RU"/>
        </w:rPr>
      </w:pPr>
    </w:p>
    <w:p w14:paraId="4AA4574D"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eastAsia="ru-RU"/>
        </w:rPr>
      </w:pPr>
    </w:p>
    <w:p w14:paraId="1DB61046"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Силабус</w:t>
      </w:r>
    </w:p>
    <w:p w14:paraId="6C9B0519" w14:textId="77777777" w:rsidR="00755F2F" w:rsidRPr="00755F2F" w:rsidRDefault="00755F2F" w:rsidP="00755F2F">
      <w:pPr>
        <w:suppressAutoHyphens/>
        <w:spacing w:after="0" w:line="240" w:lineRule="auto"/>
        <w:ind w:right="-31"/>
        <w:jc w:val="center"/>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освітнього компонента</w:t>
      </w:r>
    </w:p>
    <w:p w14:paraId="121F8EB7" w14:textId="2DC9D0EF"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Методологія науково-дослідної роботи</w:t>
      </w:r>
      <w:r w:rsidRPr="00755F2F">
        <w:rPr>
          <w:rFonts w:ascii="Times New Roman" w:eastAsia="Times New Roman" w:hAnsi="Times New Roman"/>
          <w:color w:val="000000"/>
          <w:sz w:val="24"/>
          <w:szCs w:val="24"/>
          <w:lang w:val="uk-UA" w:eastAsia="ru-RU"/>
        </w:rPr>
        <w:t>»</w:t>
      </w:r>
    </w:p>
    <w:p w14:paraId="5FB2B50E"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Рівень вищої освіти: перший (бакалаврський)</w:t>
      </w:r>
    </w:p>
    <w:p w14:paraId="65D8CB3A"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Галузь знань: 22 «Охорона здоров’я»</w:t>
      </w:r>
    </w:p>
    <w:p w14:paraId="48F9548D" w14:textId="77777777" w:rsidR="00755F2F" w:rsidRPr="00755F2F" w:rsidRDefault="00755F2F" w:rsidP="00755F2F">
      <w:pPr>
        <w:suppressAutoHyphens/>
        <w:spacing w:after="0" w:line="240" w:lineRule="auto"/>
        <w:ind w:right="-31"/>
        <w:jc w:val="center"/>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Спеціальність: 227 «Фізична терапія, ерготерапія»</w:t>
      </w:r>
    </w:p>
    <w:p w14:paraId="202D6EF4"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Освітньо-професійна програма: «Фізична терапія, ерготерапія»</w:t>
      </w:r>
    </w:p>
    <w:p w14:paraId="0A06564B"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 xml:space="preserve">Вид </w:t>
      </w:r>
      <w:bookmarkStart w:id="0" w:name="_Hlk152249822"/>
      <w:r w:rsidRPr="00755F2F">
        <w:rPr>
          <w:rFonts w:ascii="Times New Roman" w:eastAsia="Times New Roman" w:hAnsi="Times New Roman"/>
          <w:color w:val="000000"/>
          <w:sz w:val="24"/>
          <w:szCs w:val="24"/>
          <w:lang w:val="uk-UA" w:eastAsia="ru-RU"/>
        </w:rPr>
        <w:t>освітнього компонента</w:t>
      </w:r>
      <w:bookmarkEnd w:id="0"/>
      <w:r w:rsidRPr="00755F2F">
        <w:rPr>
          <w:rFonts w:ascii="Times New Roman" w:eastAsia="Times New Roman" w:hAnsi="Times New Roman"/>
          <w:color w:val="000000"/>
          <w:sz w:val="24"/>
          <w:szCs w:val="24"/>
          <w:lang w:val="uk-UA" w:eastAsia="ru-RU"/>
        </w:rPr>
        <w:t xml:space="preserve">: </w:t>
      </w:r>
      <w:r w:rsidRPr="00755F2F">
        <w:rPr>
          <w:rFonts w:ascii="Times New Roman" w:eastAsia="Times New Roman" w:hAnsi="Times New Roman"/>
          <w:bCs/>
          <w:color w:val="000000"/>
          <w:sz w:val="24"/>
          <w:szCs w:val="24"/>
          <w:lang w:val="uk-UA" w:eastAsia="ru-RU"/>
        </w:rPr>
        <w:t>обов’язковий</w:t>
      </w:r>
    </w:p>
    <w:p w14:paraId="302931F2" w14:textId="77777777" w:rsidR="00755F2F" w:rsidRPr="00755F2F" w:rsidRDefault="00755F2F" w:rsidP="00755F2F">
      <w:pPr>
        <w:suppressAutoHyphens/>
        <w:spacing w:after="0" w:line="240" w:lineRule="auto"/>
        <w:ind w:right="-31"/>
        <w:jc w:val="center"/>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Мова викладання: державна</w:t>
      </w:r>
    </w:p>
    <w:p w14:paraId="376DDB52" w14:textId="77777777" w:rsidR="00755F2F" w:rsidRPr="00755F2F" w:rsidRDefault="00755F2F" w:rsidP="00755F2F">
      <w:pPr>
        <w:suppressAutoHyphens/>
        <w:spacing w:after="0" w:line="240" w:lineRule="auto"/>
        <w:ind w:right="-1"/>
        <w:jc w:val="center"/>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Форма навчання: очна (денна)</w:t>
      </w:r>
    </w:p>
    <w:p w14:paraId="0C839A6E" w14:textId="77777777" w:rsidR="00755F2F" w:rsidRPr="00755F2F" w:rsidRDefault="00755F2F" w:rsidP="00755F2F">
      <w:pPr>
        <w:suppressAutoHyphens/>
        <w:spacing w:after="0" w:line="240" w:lineRule="auto"/>
        <w:ind w:left="4820" w:right="-1"/>
        <w:jc w:val="both"/>
        <w:rPr>
          <w:rFonts w:ascii="Times New Roman" w:eastAsia="Times New Roman" w:hAnsi="Times New Roman"/>
          <w:color w:val="000000"/>
          <w:sz w:val="24"/>
          <w:szCs w:val="24"/>
          <w:lang w:val="uk-UA" w:eastAsia="ru-RU"/>
        </w:rPr>
      </w:pPr>
    </w:p>
    <w:p w14:paraId="2FC825EF" w14:textId="77777777" w:rsidR="00755F2F" w:rsidRPr="00755F2F" w:rsidRDefault="00755F2F" w:rsidP="00755F2F">
      <w:pPr>
        <w:suppressAutoHyphens/>
        <w:spacing w:after="0" w:line="240" w:lineRule="auto"/>
        <w:ind w:left="4820" w:right="-1"/>
        <w:jc w:val="both"/>
        <w:rPr>
          <w:rFonts w:ascii="Times New Roman" w:eastAsia="Times New Roman" w:hAnsi="Times New Roman"/>
          <w:color w:val="000000"/>
          <w:sz w:val="24"/>
          <w:szCs w:val="24"/>
          <w:lang w:val="uk-UA" w:eastAsia="ru-RU"/>
        </w:rPr>
      </w:pPr>
    </w:p>
    <w:p w14:paraId="2C640F9A" w14:textId="77777777" w:rsidR="00755F2F" w:rsidRPr="00755F2F" w:rsidRDefault="00755F2F" w:rsidP="00755F2F">
      <w:pPr>
        <w:suppressAutoHyphens/>
        <w:spacing w:after="0" w:line="240" w:lineRule="auto"/>
        <w:ind w:left="4820" w:right="-1"/>
        <w:jc w:val="both"/>
        <w:rPr>
          <w:rFonts w:ascii="Times New Roman" w:eastAsia="Times New Roman" w:hAnsi="Times New Roman"/>
          <w:color w:val="000000"/>
          <w:sz w:val="24"/>
          <w:szCs w:val="24"/>
          <w:lang w:val="uk-UA" w:eastAsia="ru-RU"/>
        </w:rPr>
      </w:pPr>
    </w:p>
    <w:p w14:paraId="15B74F41" w14:textId="77777777" w:rsidR="00755F2F" w:rsidRPr="00755F2F" w:rsidRDefault="00755F2F" w:rsidP="00755F2F">
      <w:pPr>
        <w:suppressAutoHyphens/>
        <w:spacing w:after="0" w:line="240" w:lineRule="auto"/>
        <w:ind w:left="4820" w:right="-1"/>
        <w:jc w:val="both"/>
        <w:rPr>
          <w:rFonts w:ascii="Times New Roman" w:eastAsia="Times New Roman" w:hAnsi="Times New Roman"/>
          <w:color w:val="000000"/>
          <w:sz w:val="24"/>
          <w:szCs w:val="24"/>
          <w:lang w:val="uk-UA" w:eastAsia="ru-RU"/>
        </w:rPr>
      </w:pPr>
    </w:p>
    <w:p w14:paraId="34682EF4" w14:textId="77777777" w:rsidR="00755F2F" w:rsidRPr="00755F2F" w:rsidRDefault="00755F2F" w:rsidP="00755F2F">
      <w:pPr>
        <w:suppressAutoHyphens/>
        <w:spacing w:after="0" w:line="240" w:lineRule="auto"/>
        <w:ind w:left="10065" w:right="-1"/>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Затверджено на засіданні</w:t>
      </w:r>
      <w:r w:rsidRPr="00755F2F">
        <w:rPr>
          <w:rFonts w:ascii="Times New Roman" w:eastAsia="Times New Roman" w:hAnsi="Times New Roman"/>
          <w:sz w:val="24"/>
          <w:szCs w:val="24"/>
          <w:lang w:val="uk-UA" w:eastAsia="ru-RU"/>
        </w:rPr>
        <w:t xml:space="preserve"> </w:t>
      </w:r>
      <w:r w:rsidRPr="00755F2F">
        <w:rPr>
          <w:rFonts w:ascii="Times New Roman" w:eastAsia="Times New Roman" w:hAnsi="Times New Roman"/>
          <w:color w:val="000000"/>
          <w:sz w:val="24"/>
          <w:szCs w:val="24"/>
          <w:lang w:val="uk-UA" w:eastAsia="ru-RU"/>
        </w:rPr>
        <w:t>кафедри природничих та соціально-гуманітарних дисциплін</w:t>
      </w:r>
    </w:p>
    <w:p w14:paraId="1BDE2547" w14:textId="77777777" w:rsidR="00755F2F" w:rsidRPr="00755F2F" w:rsidRDefault="00755F2F" w:rsidP="00755F2F">
      <w:pPr>
        <w:suppressAutoHyphens/>
        <w:spacing w:after="0" w:line="240" w:lineRule="auto"/>
        <w:ind w:left="10065" w:right="-1"/>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Протокол №1 від «28» серпня 2023 року</w:t>
      </w:r>
    </w:p>
    <w:p w14:paraId="3448D814" w14:textId="77777777" w:rsidR="00755F2F" w:rsidRPr="00755F2F" w:rsidRDefault="00755F2F" w:rsidP="00755F2F">
      <w:pPr>
        <w:suppressAutoHyphens/>
        <w:spacing w:after="0" w:line="240" w:lineRule="auto"/>
        <w:ind w:left="10065" w:right="-1"/>
        <w:jc w:val="both"/>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 xml:space="preserve">Завідувач кафедри к.п.н, доцент </w:t>
      </w:r>
    </w:p>
    <w:p w14:paraId="69965573" w14:textId="77777777" w:rsidR="00755F2F" w:rsidRPr="00755F2F" w:rsidRDefault="00755F2F" w:rsidP="00755F2F">
      <w:pPr>
        <w:suppressAutoHyphens/>
        <w:spacing w:after="0" w:line="240" w:lineRule="auto"/>
        <w:ind w:left="10065" w:right="-1"/>
        <w:jc w:val="both"/>
        <w:rPr>
          <w:rFonts w:ascii="Times New Roman" w:eastAsia="Times New Roman" w:hAnsi="Times New Roman"/>
          <w:color w:val="000000"/>
          <w:sz w:val="24"/>
          <w:szCs w:val="24"/>
          <w:lang w:val="uk-UA" w:eastAsia="ru-RU"/>
        </w:rPr>
      </w:pPr>
      <w:r w:rsidRPr="00755F2F">
        <w:rPr>
          <w:rFonts w:ascii="Times New Roman" w:eastAsia="Times New Roman" w:hAnsi="Times New Roman"/>
          <w:noProof/>
          <w:color w:val="000000"/>
          <w:sz w:val="24"/>
          <w:szCs w:val="24"/>
          <w:lang w:eastAsia="ru-RU"/>
        </w:rPr>
        <w:drawing>
          <wp:anchor distT="0" distB="0" distL="114300" distR="114300" simplePos="0" relativeHeight="251659264" behindDoc="0" locked="0" layoutInCell="1" allowOverlap="1" wp14:anchorId="6A610E6A" wp14:editId="2872E9E0">
            <wp:simplePos x="0" y="0"/>
            <wp:positionH relativeFrom="margin">
              <wp:posOffset>7980680</wp:posOffset>
            </wp:positionH>
            <wp:positionV relativeFrom="margin">
              <wp:posOffset>5422265</wp:posOffset>
            </wp:positionV>
            <wp:extent cx="1083945" cy="470535"/>
            <wp:effectExtent l="0" t="0" r="190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902FB" w14:textId="77777777" w:rsidR="00755F2F" w:rsidRPr="00755F2F" w:rsidRDefault="00755F2F" w:rsidP="00755F2F">
      <w:pPr>
        <w:suppressAutoHyphens/>
        <w:spacing w:after="0" w:line="240" w:lineRule="auto"/>
        <w:ind w:left="10065" w:right="-1"/>
        <w:jc w:val="both"/>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Ірина КРУКОВСЬКА</w:t>
      </w:r>
    </w:p>
    <w:p w14:paraId="3CD427BB" w14:textId="77777777" w:rsidR="00755F2F" w:rsidRPr="00755F2F" w:rsidRDefault="00755F2F" w:rsidP="00755F2F">
      <w:pPr>
        <w:suppressAutoHyphens/>
        <w:spacing w:after="0" w:line="240" w:lineRule="auto"/>
        <w:ind w:right="396" w:firstLine="287"/>
        <w:jc w:val="center"/>
        <w:rPr>
          <w:rFonts w:ascii="Times New Roman" w:eastAsia="Times New Roman" w:hAnsi="Times New Roman"/>
          <w:color w:val="000000"/>
          <w:sz w:val="24"/>
          <w:szCs w:val="24"/>
          <w:lang w:val="uk-UA" w:eastAsia="ru-RU"/>
        </w:rPr>
      </w:pPr>
      <w:r w:rsidRPr="00755F2F">
        <w:rPr>
          <w:rFonts w:ascii="Times New Roman" w:eastAsia="Times New Roman" w:hAnsi="Times New Roman"/>
          <w:color w:val="000000"/>
          <w:sz w:val="24"/>
          <w:szCs w:val="24"/>
          <w:lang w:val="uk-UA" w:eastAsia="ru-RU"/>
        </w:rPr>
        <w:t>2023</w:t>
      </w:r>
    </w:p>
    <w:p w14:paraId="320514E4" w14:textId="77777777" w:rsidR="00755F2F" w:rsidRPr="00755F2F" w:rsidRDefault="00755F2F" w:rsidP="00755F2F">
      <w:pPr>
        <w:suppressAutoHyphens/>
        <w:spacing w:before="120" w:after="120" w:line="240" w:lineRule="auto"/>
        <w:ind w:right="397" w:firstLine="289"/>
        <w:jc w:val="center"/>
        <w:rPr>
          <w:rFonts w:ascii="Times New Roman" w:eastAsia="Times New Roman" w:hAnsi="Times New Roman"/>
          <w:b/>
          <w:bCs/>
          <w:color w:val="000000"/>
          <w:sz w:val="24"/>
          <w:szCs w:val="24"/>
          <w:lang w:val="uk-UA" w:eastAsia="ru-RU"/>
        </w:rPr>
      </w:pPr>
      <w:r w:rsidRPr="00755F2F">
        <w:rPr>
          <w:rFonts w:ascii="Times New Roman" w:eastAsia="Times New Roman" w:hAnsi="Times New Roman"/>
          <w:b/>
          <w:bCs/>
          <w:color w:val="000000"/>
          <w:sz w:val="24"/>
          <w:szCs w:val="24"/>
          <w:lang w:val="uk-UA" w:eastAsia="ru-RU"/>
        </w:rPr>
        <w:lastRenderedPageBreak/>
        <w:t>Загальна інформація про викладача</w:t>
      </w:r>
    </w:p>
    <w:p w14:paraId="07FF2E25" w14:textId="77777777" w:rsidR="00755F2F" w:rsidRPr="00755F2F" w:rsidRDefault="00755F2F" w:rsidP="00755F2F">
      <w:pPr>
        <w:suppressAutoHyphens/>
        <w:spacing w:before="120" w:after="120" w:line="240" w:lineRule="auto"/>
        <w:ind w:right="397" w:firstLine="289"/>
        <w:jc w:val="both"/>
        <w:rPr>
          <w:rFonts w:ascii="Times New Roman" w:eastAsia="Times New Roman" w:hAnsi="Times New Roman"/>
          <w:b/>
          <w:bCs/>
          <w:color w:val="000000"/>
          <w:sz w:val="24"/>
          <w:szCs w:val="24"/>
          <w:lang w:val="uk-UA" w:eastAsia="ru-RU"/>
        </w:rPr>
      </w:pPr>
    </w:p>
    <w:p w14:paraId="639A0793" w14:textId="77777777" w:rsidR="00755F2F" w:rsidRPr="00755F2F" w:rsidRDefault="00755F2F" w:rsidP="00755F2F">
      <w:pPr>
        <w:suppressAutoHyphens/>
        <w:spacing w:before="120" w:after="120" w:line="240" w:lineRule="auto"/>
        <w:ind w:right="397" w:firstLine="289"/>
        <w:jc w:val="both"/>
        <w:rPr>
          <w:rFonts w:ascii="Times New Roman" w:eastAsia="Times New Roman" w:hAnsi="Times New Roman"/>
          <w:b/>
          <w:bCs/>
          <w:sz w:val="24"/>
          <w:szCs w:val="24"/>
          <w:lang w:val="uk-UA" w:eastAsia="ru-RU"/>
        </w:rPr>
      </w:pPr>
      <w:r w:rsidRPr="00755F2F">
        <w:rPr>
          <w:rFonts w:ascii="Times New Roman" w:hAnsi="Times New Roman"/>
          <w:noProof/>
          <w:sz w:val="24"/>
          <w:szCs w:val="24"/>
          <w:lang w:eastAsia="ru-RU"/>
        </w:rPr>
        <w:drawing>
          <wp:anchor distT="0" distB="0" distL="114300" distR="114300" simplePos="0" relativeHeight="251660288" behindDoc="0" locked="0" layoutInCell="1" allowOverlap="1" wp14:anchorId="5B830965" wp14:editId="4D0C4B6C">
            <wp:simplePos x="0" y="0"/>
            <wp:positionH relativeFrom="margin">
              <wp:align>right</wp:align>
            </wp:positionH>
            <wp:positionV relativeFrom="margin">
              <wp:align>top</wp:align>
            </wp:positionV>
            <wp:extent cx="1323975" cy="1840230"/>
            <wp:effectExtent l="0" t="0" r="9525" b="7620"/>
            <wp:wrapSquare wrapText="bothSides"/>
            <wp:docPr id="3" name="Рисунок 3" descr="http://zhim.org.ua/images/kaf_p_s_g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him.org.ua/images/kaf_p_s_g_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40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348" w:type="dxa"/>
        <w:tblLayout w:type="fixed"/>
        <w:tblCellMar>
          <w:top w:w="15" w:type="dxa"/>
          <w:left w:w="15" w:type="dxa"/>
          <w:right w:w="15" w:type="dxa"/>
        </w:tblCellMar>
        <w:tblLook w:val="04A0" w:firstRow="1" w:lastRow="0" w:firstColumn="1" w:lastColumn="0" w:noHBand="0" w:noVBand="1"/>
      </w:tblPr>
      <w:tblGrid>
        <w:gridCol w:w="2756"/>
        <w:gridCol w:w="9592"/>
      </w:tblGrid>
      <w:tr w:rsidR="00755F2F" w:rsidRPr="00755F2F" w14:paraId="26719EAE" w14:textId="77777777" w:rsidTr="00307468">
        <w:trPr>
          <w:trHeight w:val="562"/>
        </w:trPr>
        <w:tc>
          <w:tcPr>
            <w:tcW w:w="2756" w:type="dxa"/>
            <w:tcBorders>
              <w:top w:val="single" w:sz="8" w:space="0" w:color="000000"/>
              <w:left w:val="single" w:sz="8" w:space="0" w:color="000000"/>
              <w:bottom w:val="single" w:sz="8" w:space="0" w:color="000000"/>
              <w:right w:val="single" w:sz="8" w:space="0" w:color="000000"/>
            </w:tcBorders>
          </w:tcPr>
          <w:p w14:paraId="27216CD8" w14:textId="77777777" w:rsidR="00755F2F" w:rsidRPr="00755F2F" w:rsidRDefault="00755F2F" w:rsidP="00755F2F">
            <w:pPr>
              <w:widowControl w:val="0"/>
              <w:suppressAutoHyphens/>
              <w:spacing w:before="9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Назва освітнього компонента</w:t>
            </w:r>
          </w:p>
        </w:tc>
        <w:tc>
          <w:tcPr>
            <w:tcW w:w="9592" w:type="dxa"/>
            <w:tcBorders>
              <w:top w:val="single" w:sz="8" w:space="0" w:color="000000"/>
              <w:left w:val="single" w:sz="8" w:space="0" w:color="000000"/>
              <w:bottom w:val="single" w:sz="8" w:space="0" w:color="000000"/>
              <w:right w:val="single" w:sz="8" w:space="0" w:color="000000"/>
            </w:tcBorders>
          </w:tcPr>
          <w:p w14:paraId="48595729" w14:textId="2CA4B9B9" w:rsidR="00755F2F" w:rsidRPr="00755F2F" w:rsidRDefault="00755F2F" w:rsidP="00755F2F">
            <w:pPr>
              <w:widowControl w:val="0"/>
              <w:suppressAutoHyphens/>
              <w:spacing w:before="91" w:after="0" w:line="240" w:lineRule="auto"/>
              <w:ind w:left="115" w:right="533"/>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МЕТОДОЛОГІЯ НАУКОВО-ДОСЛІДНОЇ РОБОТИ</w:t>
            </w:r>
          </w:p>
        </w:tc>
      </w:tr>
      <w:tr w:rsidR="00755F2F" w:rsidRPr="00755F2F" w14:paraId="3620C9BB" w14:textId="77777777" w:rsidTr="00307468">
        <w:trPr>
          <w:trHeight w:val="390"/>
        </w:trPr>
        <w:tc>
          <w:tcPr>
            <w:tcW w:w="2756" w:type="dxa"/>
            <w:tcBorders>
              <w:top w:val="single" w:sz="8" w:space="0" w:color="000000"/>
              <w:left w:val="single" w:sz="8" w:space="0" w:color="000000"/>
              <w:bottom w:val="single" w:sz="8" w:space="0" w:color="000000"/>
              <w:right w:val="single" w:sz="8" w:space="0" w:color="000000"/>
            </w:tcBorders>
          </w:tcPr>
          <w:p w14:paraId="6FE14A6E"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Викладач</w:t>
            </w:r>
          </w:p>
        </w:tc>
        <w:tc>
          <w:tcPr>
            <w:tcW w:w="9592" w:type="dxa"/>
            <w:tcBorders>
              <w:top w:val="single" w:sz="8" w:space="0" w:color="000000"/>
              <w:left w:val="single" w:sz="8" w:space="0" w:color="000000"/>
              <w:bottom w:val="single" w:sz="8" w:space="0" w:color="000000"/>
              <w:right w:val="single" w:sz="8" w:space="0" w:color="000000"/>
            </w:tcBorders>
          </w:tcPr>
          <w:p w14:paraId="30F15A45"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Самборська Наталя Миколаївна, кандидат педагогічних наук, доцент кафедри природничих та соціально-гуманітарних дисциплін</w:t>
            </w:r>
          </w:p>
        </w:tc>
      </w:tr>
      <w:tr w:rsidR="00755F2F" w:rsidRPr="00755F2F" w14:paraId="2725A601" w14:textId="77777777" w:rsidTr="00307468">
        <w:trPr>
          <w:trHeight w:val="321"/>
        </w:trPr>
        <w:tc>
          <w:tcPr>
            <w:tcW w:w="2756" w:type="dxa"/>
            <w:tcBorders>
              <w:top w:val="single" w:sz="8" w:space="0" w:color="000000"/>
              <w:left w:val="single" w:sz="8" w:space="0" w:color="000000"/>
              <w:bottom w:val="single" w:sz="8" w:space="0" w:color="000000"/>
              <w:right w:val="single" w:sz="8" w:space="0" w:color="000000"/>
            </w:tcBorders>
          </w:tcPr>
          <w:p w14:paraId="22E7DB69"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Профайл викладача</w:t>
            </w:r>
          </w:p>
        </w:tc>
        <w:tc>
          <w:tcPr>
            <w:tcW w:w="9592" w:type="dxa"/>
            <w:tcBorders>
              <w:top w:val="single" w:sz="8" w:space="0" w:color="000000"/>
              <w:left w:val="single" w:sz="8" w:space="0" w:color="000000"/>
              <w:bottom w:val="single" w:sz="8" w:space="0" w:color="000000"/>
              <w:right w:val="single" w:sz="8" w:space="0" w:color="000000"/>
            </w:tcBorders>
          </w:tcPr>
          <w:p w14:paraId="33D901C5"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hyperlink r:id="rId8" w:history="1">
              <w:r w:rsidRPr="00755F2F">
                <w:rPr>
                  <w:rFonts w:ascii="Times New Roman" w:eastAsia="Times New Roman" w:hAnsi="Times New Roman"/>
                  <w:color w:val="0563C1"/>
                  <w:sz w:val="24"/>
                  <w:szCs w:val="24"/>
                  <w:u w:val="single"/>
                  <w:lang w:val="uk-UA" w:bidi="en-US"/>
                </w:rPr>
                <w:t>http://www.zhim.org.ua/kaf_p_s_g.php</w:t>
              </w:r>
            </w:hyperlink>
          </w:p>
        </w:tc>
      </w:tr>
      <w:tr w:rsidR="00755F2F" w:rsidRPr="00755F2F" w14:paraId="64B17D01" w14:textId="77777777" w:rsidTr="00307468">
        <w:trPr>
          <w:trHeight w:val="390"/>
        </w:trPr>
        <w:tc>
          <w:tcPr>
            <w:tcW w:w="2756" w:type="dxa"/>
            <w:tcBorders>
              <w:top w:val="single" w:sz="8" w:space="0" w:color="000000"/>
              <w:left w:val="single" w:sz="8" w:space="0" w:color="000000"/>
              <w:bottom w:val="single" w:sz="8" w:space="0" w:color="000000"/>
              <w:right w:val="single" w:sz="8" w:space="0" w:color="000000"/>
            </w:tcBorders>
          </w:tcPr>
          <w:p w14:paraId="6A5E3A1F"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Контактний телефон</w:t>
            </w:r>
          </w:p>
        </w:tc>
        <w:tc>
          <w:tcPr>
            <w:tcW w:w="9592" w:type="dxa"/>
            <w:tcBorders>
              <w:top w:val="single" w:sz="8" w:space="0" w:color="000000"/>
              <w:left w:val="single" w:sz="8" w:space="0" w:color="000000"/>
              <w:bottom w:val="single" w:sz="8" w:space="0" w:color="000000"/>
              <w:right w:val="single" w:sz="8" w:space="0" w:color="000000"/>
            </w:tcBorders>
          </w:tcPr>
          <w:p w14:paraId="3BE89539" w14:textId="77777777" w:rsidR="00755F2F" w:rsidRPr="00755F2F" w:rsidRDefault="00755F2F" w:rsidP="00755F2F">
            <w:pPr>
              <w:widowControl w:val="0"/>
              <w:suppressAutoHyphens/>
              <w:spacing w:before="1" w:after="0" w:line="240" w:lineRule="auto"/>
              <w:ind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+380937233433</w:t>
            </w:r>
          </w:p>
        </w:tc>
      </w:tr>
      <w:tr w:rsidR="00755F2F" w:rsidRPr="00755F2F" w14:paraId="28628039" w14:textId="77777777" w:rsidTr="00307468">
        <w:trPr>
          <w:trHeight w:val="293"/>
        </w:trPr>
        <w:tc>
          <w:tcPr>
            <w:tcW w:w="2756" w:type="dxa"/>
            <w:tcBorders>
              <w:top w:val="single" w:sz="8" w:space="0" w:color="000000"/>
              <w:left w:val="single" w:sz="8" w:space="0" w:color="000000"/>
              <w:bottom w:val="single" w:sz="8" w:space="0" w:color="000000"/>
              <w:right w:val="single" w:sz="8" w:space="0" w:color="000000"/>
            </w:tcBorders>
          </w:tcPr>
          <w:p w14:paraId="08156C47" w14:textId="77777777" w:rsidR="00755F2F" w:rsidRPr="00755F2F" w:rsidRDefault="00755F2F" w:rsidP="00755F2F">
            <w:pPr>
              <w:widowControl w:val="0"/>
              <w:suppressAutoHyphens/>
              <w:spacing w:before="1"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E-mail:</w:t>
            </w:r>
          </w:p>
        </w:tc>
        <w:tc>
          <w:tcPr>
            <w:tcW w:w="9592" w:type="dxa"/>
            <w:tcBorders>
              <w:top w:val="single" w:sz="8" w:space="0" w:color="000000"/>
              <w:left w:val="single" w:sz="8" w:space="0" w:color="000000"/>
              <w:bottom w:val="single" w:sz="8" w:space="0" w:color="000000"/>
              <w:right w:val="single" w:sz="8" w:space="0" w:color="000000"/>
            </w:tcBorders>
          </w:tcPr>
          <w:p w14:paraId="38E79C43" w14:textId="77777777" w:rsidR="00755F2F" w:rsidRPr="00755F2F" w:rsidRDefault="00755F2F" w:rsidP="00755F2F">
            <w:pPr>
              <w:widowControl w:val="0"/>
              <w:suppressAutoHyphens/>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u w:val="single"/>
                <w:lang w:val="en-US" w:eastAsia="ru-RU"/>
              </w:rPr>
              <w:t xml:space="preserve"> </w:t>
            </w:r>
            <w:hyperlink r:id="rId9" w:history="1">
              <w:r w:rsidRPr="00755F2F">
                <w:rPr>
                  <w:rFonts w:ascii="Times New Roman" w:eastAsia="Times New Roman" w:hAnsi="Times New Roman"/>
                  <w:color w:val="0000FF"/>
                  <w:sz w:val="24"/>
                  <w:szCs w:val="24"/>
                  <w:u w:val="single"/>
                  <w:lang w:val="en-US" w:eastAsia="ru-RU"/>
                </w:rPr>
                <w:t>talsy74@ukr.net</w:t>
              </w:r>
            </w:hyperlink>
            <w:r w:rsidRPr="00755F2F">
              <w:rPr>
                <w:rFonts w:ascii="Times New Roman" w:eastAsia="Times New Roman" w:hAnsi="Times New Roman"/>
                <w:color w:val="000000"/>
                <w:sz w:val="24"/>
                <w:szCs w:val="24"/>
                <w:u w:val="single"/>
                <w:lang w:val="uk-UA" w:eastAsia="ru-RU"/>
              </w:rPr>
              <w:t xml:space="preserve"> </w:t>
            </w:r>
          </w:p>
        </w:tc>
      </w:tr>
      <w:tr w:rsidR="00755F2F" w:rsidRPr="00755F2F" w14:paraId="6029414F" w14:textId="77777777" w:rsidTr="00307468">
        <w:trPr>
          <w:trHeight w:val="451"/>
        </w:trPr>
        <w:tc>
          <w:tcPr>
            <w:tcW w:w="2756" w:type="dxa"/>
            <w:tcBorders>
              <w:top w:val="single" w:sz="8" w:space="0" w:color="000000"/>
              <w:left w:val="single" w:sz="8" w:space="0" w:color="000000"/>
              <w:bottom w:val="single" w:sz="8" w:space="0" w:color="000000"/>
              <w:right w:val="single" w:sz="8" w:space="0" w:color="000000"/>
            </w:tcBorders>
          </w:tcPr>
          <w:p w14:paraId="65DDC1ED" w14:textId="77777777" w:rsidR="00755F2F" w:rsidRPr="00755F2F" w:rsidRDefault="00755F2F" w:rsidP="00755F2F">
            <w:pPr>
              <w:widowControl w:val="0"/>
              <w:suppressAutoHyphens/>
              <w:spacing w:before="26"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Сторінка освітнього компонента</w:t>
            </w:r>
          </w:p>
        </w:tc>
        <w:tc>
          <w:tcPr>
            <w:tcW w:w="9592" w:type="dxa"/>
            <w:tcBorders>
              <w:top w:val="single" w:sz="8" w:space="0" w:color="000000"/>
              <w:left w:val="single" w:sz="8" w:space="0" w:color="000000"/>
              <w:bottom w:val="single" w:sz="8" w:space="0" w:color="000000"/>
              <w:right w:val="single" w:sz="8" w:space="0" w:color="000000"/>
            </w:tcBorders>
          </w:tcPr>
          <w:p w14:paraId="07659C49" w14:textId="77777777" w:rsidR="00755F2F" w:rsidRPr="00755F2F" w:rsidRDefault="00755F2F" w:rsidP="00755F2F">
            <w:pPr>
              <w:widowControl w:val="0"/>
              <w:suppressAutoHyphens/>
              <w:spacing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в системі Інтранет </w:t>
            </w:r>
          </w:p>
        </w:tc>
      </w:tr>
      <w:tr w:rsidR="00755F2F" w:rsidRPr="00755F2F" w14:paraId="15795290" w14:textId="77777777" w:rsidTr="00307468">
        <w:trPr>
          <w:trHeight w:val="817"/>
        </w:trPr>
        <w:tc>
          <w:tcPr>
            <w:tcW w:w="2756" w:type="dxa"/>
            <w:tcBorders>
              <w:top w:val="single" w:sz="8" w:space="0" w:color="000000"/>
              <w:left w:val="single" w:sz="8" w:space="0" w:color="000000"/>
              <w:bottom w:val="single" w:sz="8" w:space="0" w:color="000000"/>
              <w:right w:val="single" w:sz="8" w:space="0" w:color="000000"/>
            </w:tcBorders>
          </w:tcPr>
          <w:p w14:paraId="29BB54A8" w14:textId="77777777" w:rsidR="00755F2F" w:rsidRPr="00755F2F" w:rsidRDefault="00755F2F" w:rsidP="00755F2F">
            <w:pPr>
              <w:widowControl w:val="0"/>
              <w:suppressAutoHyphens/>
              <w:spacing w:before="176" w:after="0" w:line="240" w:lineRule="auto"/>
              <w:ind w:left="115" w:right="533"/>
              <w:jc w:val="both"/>
              <w:rPr>
                <w:rFonts w:ascii="Times New Roman" w:eastAsia="Times New Roman" w:hAnsi="Times New Roman"/>
                <w:sz w:val="24"/>
                <w:szCs w:val="24"/>
                <w:lang w:val="uk-UA" w:eastAsia="ru-RU"/>
              </w:rPr>
            </w:pPr>
            <w:r w:rsidRPr="00755F2F">
              <w:rPr>
                <w:rFonts w:ascii="Times New Roman" w:eastAsia="Times New Roman" w:hAnsi="Times New Roman"/>
                <w:color w:val="000000"/>
                <w:sz w:val="24"/>
                <w:szCs w:val="24"/>
                <w:lang w:val="uk-UA" w:eastAsia="ru-RU"/>
              </w:rPr>
              <w:t>Консультації</w:t>
            </w:r>
          </w:p>
        </w:tc>
        <w:tc>
          <w:tcPr>
            <w:tcW w:w="9592" w:type="dxa"/>
            <w:tcBorders>
              <w:top w:val="single" w:sz="8" w:space="0" w:color="000000"/>
              <w:left w:val="single" w:sz="8" w:space="0" w:color="000000"/>
              <w:bottom w:val="single" w:sz="8" w:space="0" w:color="000000"/>
              <w:right w:val="single" w:sz="8" w:space="0" w:color="000000"/>
            </w:tcBorders>
          </w:tcPr>
          <w:p w14:paraId="12AB8C86" w14:textId="77777777" w:rsidR="00755F2F" w:rsidRPr="00755F2F" w:rsidRDefault="00755F2F" w:rsidP="00755F2F">
            <w:pPr>
              <w:widowControl w:val="0"/>
              <w:suppressAutoHyphens/>
              <w:spacing w:after="0" w:line="240" w:lineRule="auto"/>
              <w:ind w:left="115" w:right="533"/>
              <w:jc w:val="both"/>
              <w:rPr>
                <w:rFonts w:ascii="Times New Roman" w:eastAsia="Times New Roman" w:hAnsi="Times New Roman"/>
                <w:iCs/>
                <w:color w:val="000000"/>
                <w:sz w:val="24"/>
                <w:szCs w:val="24"/>
                <w:lang w:val="uk-UA" w:eastAsia="ru-RU"/>
              </w:rPr>
            </w:pPr>
            <w:r w:rsidRPr="00755F2F">
              <w:rPr>
                <w:rFonts w:ascii="Times New Roman" w:eastAsia="Times New Roman" w:hAnsi="Times New Roman"/>
                <w:iCs/>
                <w:color w:val="000000"/>
                <w:sz w:val="24"/>
                <w:szCs w:val="24"/>
                <w:lang w:val="uk-UA" w:eastAsia="ru-RU"/>
              </w:rPr>
              <w:t>Консультації: вівторок та четвер з 16.00 до 17.00</w:t>
            </w:r>
          </w:p>
          <w:p w14:paraId="5A3A9BD6" w14:textId="77777777" w:rsidR="00755F2F" w:rsidRPr="00755F2F" w:rsidRDefault="00755F2F" w:rsidP="00755F2F">
            <w:pPr>
              <w:widowControl w:val="0"/>
              <w:suppressAutoHyphens/>
              <w:spacing w:after="0" w:line="240" w:lineRule="auto"/>
              <w:ind w:left="115" w:right="533"/>
              <w:jc w:val="both"/>
              <w:rPr>
                <w:rFonts w:ascii="Times New Roman" w:eastAsia="Times New Roman" w:hAnsi="Times New Roman"/>
                <w:iCs/>
                <w:sz w:val="24"/>
                <w:szCs w:val="24"/>
                <w:lang w:val="uk-UA" w:eastAsia="ru-RU"/>
              </w:rPr>
            </w:pPr>
            <w:r w:rsidRPr="00755F2F">
              <w:rPr>
                <w:rFonts w:ascii="Times New Roman" w:eastAsia="Times New Roman" w:hAnsi="Times New Roman"/>
                <w:iCs/>
                <w:color w:val="000000"/>
                <w:sz w:val="24"/>
                <w:szCs w:val="24"/>
                <w:lang w:val="uk-UA" w:eastAsia="ru-RU"/>
              </w:rPr>
              <w:t>Онлайн комунікація з використанням відео-або аудіотехнологій (ZOOM, Viber (+380937233433), Skype, Telegram, електронна пошта) в робочі дні з 9.30 до 17.30</w:t>
            </w:r>
          </w:p>
        </w:tc>
      </w:tr>
    </w:tbl>
    <w:p w14:paraId="472FFBE8" w14:textId="16DFDB5C" w:rsidR="00C50DED" w:rsidRPr="00755F2F" w:rsidRDefault="00C50DED" w:rsidP="00755F2F">
      <w:pPr>
        <w:widowControl w:val="0"/>
        <w:autoSpaceDE w:val="0"/>
        <w:autoSpaceDN w:val="0"/>
        <w:spacing w:before="1" w:after="0" w:line="240" w:lineRule="auto"/>
        <w:ind w:right="396"/>
        <w:jc w:val="both"/>
        <w:rPr>
          <w:rFonts w:ascii="Times New Roman" w:eastAsia="Times New Roman" w:hAnsi="Times New Roman"/>
          <w:sz w:val="24"/>
          <w:szCs w:val="24"/>
          <w:lang w:val="uk-UA" w:bidi="en-US"/>
        </w:rPr>
      </w:pPr>
    </w:p>
    <w:p w14:paraId="552D1108" w14:textId="77777777" w:rsidR="00C50DED" w:rsidRPr="00755F2F" w:rsidRDefault="00C50DED" w:rsidP="00755F2F">
      <w:pPr>
        <w:widowControl w:val="0"/>
        <w:autoSpaceDE w:val="0"/>
        <w:autoSpaceDN w:val="0"/>
        <w:spacing w:before="1" w:after="0" w:line="240" w:lineRule="auto"/>
        <w:ind w:right="396" w:firstLine="287"/>
        <w:jc w:val="both"/>
        <w:rPr>
          <w:rFonts w:ascii="Times New Roman" w:eastAsia="Times New Roman" w:hAnsi="Times New Roman"/>
          <w:sz w:val="24"/>
          <w:szCs w:val="24"/>
          <w:lang w:val="uk-UA" w:bidi="en-US"/>
        </w:rPr>
      </w:pPr>
    </w:p>
    <w:p w14:paraId="06BFF057" w14:textId="0F8A7F2E" w:rsidR="0044106A" w:rsidRPr="00755F2F" w:rsidRDefault="0044106A" w:rsidP="00755F2F">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r w:rsidRPr="00755F2F">
        <w:rPr>
          <w:rFonts w:ascii="Times New Roman" w:eastAsia="Times New Roman" w:hAnsi="Times New Roman"/>
          <w:b/>
          <w:sz w:val="24"/>
          <w:szCs w:val="24"/>
          <w:lang w:val="uk-UA" w:bidi="en-US"/>
        </w:rPr>
        <w:t xml:space="preserve">1. Назва </w:t>
      </w:r>
      <w:r w:rsidR="00A37EFE" w:rsidRPr="00755F2F">
        <w:rPr>
          <w:rFonts w:ascii="Times New Roman" w:eastAsia="Times New Roman" w:hAnsi="Times New Roman"/>
          <w:b/>
          <w:bCs/>
          <w:sz w:val="24"/>
          <w:szCs w:val="24"/>
          <w:lang w:val="uk-UA" w:eastAsia="ru-RU"/>
        </w:rPr>
        <w:t>освітнього компонента</w:t>
      </w:r>
    </w:p>
    <w:p w14:paraId="65240F49" w14:textId="336B5CE8" w:rsidR="00755F2F" w:rsidRPr="00755F2F" w:rsidRDefault="00C50DED" w:rsidP="00755F2F">
      <w:pPr>
        <w:widowControl w:val="0"/>
        <w:autoSpaceDE w:val="0"/>
        <w:autoSpaceDN w:val="0"/>
        <w:spacing w:after="0" w:line="240" w:lineRule="auto"/>
        <w:ind w:right="396" w:firstLine="287"/>
        <w:jc w:val="both"/>
        <w:rPr>
          <w:rFonts w:ascii="Times New Roman" w:eastAsia="Times New Roman" w:hAnsi="Times New Roman"/>
          <w:bCs/>
          <w:sz w:val="24"/>
          <w:szCs w:val="24"/>
          <w:lang w:val="uk-UA"/>
        </w:rPr>
      </w:pPr>
      <w:r w:rsidRPr="00755F2F">
        <w:rPr>
          <w:rFonts w:ascii="Times New Roman" w:eastAsia="Times New Roman" w:hAnsi="Times New Roman"/>
          <w:bCs/>
          <w:sz w:val="24"/>
          <w:szCs w:val="24"/>
          <w:lang w:val="uk-UA"/>
        </w:rPr>
        <w:t>«</w:t>
      </w:r>
      <w:r w:rsidR="00755F2F">
        <w:rPr>
          <w:rFonts w:ascii="Times New Roman" w:eastAsia="Times New Roman" w:hAnsi="Times New Roman"/>
          <w:color w:val="000000"/>
          <w:sz w:val="24"/>
          <w:szCs w:val="24"/>
          <w:lang w:val="uk-UA" w:eastAsia="ru-RU"/>
        </w:rPr>
        <w:t>Методологія науково-дослідної роботи</w:t>
      </w:r>
      <w:r w:rsidRPr="00755F2F">
        <w:rPr>
          <w:rFonts w:ascii="Times New Roman" w:eastAsia="Times New Roman" w:hAnsi="Times New Roman"/>
          <w:bCs/>
          <w:sz w:val="24"/>
          <w:szCs w:val="24"/>
          <w:lang w:val="uk-UA"/>
        </w:rPr>
        <w:t xml:space="preserve">» </w:t>
      </w:r>
    </w:p>
    <w:p w14:paraId="57DF1ED7" w14:textId="7F9394AE" w:rsidR="0044106A" w:rsidRPr="00755F2F" w:rsidRDefault="0044106A" w:rsidP="00755F2F">
      <w:pPr>
        <w:widowControl w:val="0"/>
        <w:autoSpaceDE w:val="0"/>
        <w:autoSpaceDN w:val="0"/>
        <w:spacing w:before="1" w:after="0" w:line="240" w:lineRule="auto"/>
        <w:ind w:right="396" w:firstLine="287"/>
        <w:jc w:val="both"/>
        <w:rPr>
          <w:rFonts w:ascii="Times New Roman" w:eastAsia="Times New Roman" w:hAnsi="Times New Roman"/>
          <w:b/>
          <w:sz w:val="24"/>
          <w:szCs w:val="24"/>
          <w:lang w:val="uk-UA" w:bidi="en-US"/>
        </w:rPr>
      </w:pPr>
      <w:r w:rsidRPr="00755F2F">
        <w:rPr>
          <w:rFonts w:ascii="Times New Roman" w:eastAsia="Times New Roman" w:hAnsi="Times New Roman"/>
          <w:b/>
          <w:sz w:val="24"/>
          <w:szCs w:val="24"/>
          <w:lang w:val="uk-UA" w:bidi="en-US"/>
        </w:rPr>
        <w:t xml:space="preserve">2. Обсяг </w:t>
      </w:r>
      <w:r w:rsidR="00A37EFE" w:rsidRPr="00755F2F">
        <w:rPr>
          <w:rFonts w:ascii="Times New Roman" w:eastAsia="Times New Roman" w:hAnsi="Times New Roman"/>
          <w:b/>
          <w:bCs/>
          <w:sz w:val="24"/>
          <w:szCs w:val="24"/>
          <w:lang w:val="uk-UA" w:eastAsia="ru-RU"/>
        </w:rPr>
        <w:t>освітнього компонента</w:t>
      </w:r>
    </w:p>
    <w:tbl>
      <w:tblPr>
        <w:tblpPr w:leftFromText="180" w:rightFromText="180" w:vertAnchor="text" w:tblpX="-322" w:tblpY="24"/>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5806"/>
      </w:tblGrid>
      <w:tr w:rsidR="004411C7" w:rsidRPr="00755F2F" w14:paraId="134DE2A9" w14:textId="77777777" w:rsidTr="00755F2F">
        <w:trPr>
          <w:trHeight w:val="230"/>
        </w:trPr>
        <w:tc>
          <w:tcPr>
            <w:tcW w:w="6918" w:type="dxa"/>
          </w:tcPr>
          <w:p w14:paraId="25AF0A9B" w14:textId="77777777" w:rsidR="0044106A" w:rsidRPr="00755F2F" w:rsidRDefault="0044106A" w:rsidP="00755F2F">
            <w:pPr>
              <w:widowControl w:val="0"/>
              <w:autoSpaceDE w:val="0"/>
              <w:autoSpaceDN w:val="0"/>
              <w:spacing w:after="0" w:line="240" w:lineRule="auto"/>
              <w:ind w:right="396"/>
              <w:jc w:val="both"/>
              <w:rPr>
                <w:rFonts w:ascii="Times New Roman" w:eastAsia="Times New Roman" w:hAnsi="Times New Roman"/>
                <w:b/>
                <w:sz w:val="24"/>
                <w:szCs w:val="24"/>
                <w:lang w:val="uk-UA" w:bidi="en-US"/>
              </w:rPr>
            </w:pPr>
            <w:r w:rsidRPr="00755F2F">
              <w:rPr>
                <w:rFonts w:ascii="Times New Roman" w:eastAsia="Times New Roman" w:hAnsi="Times New Roman"/>
                <w:b/>
                <w:sz w:val="24"/>
                <w:szCs w:val="24"/>
                <w:lang w:val="uk-UA" w:bidi="en-US"/>
              </w:rPr>
              <w:t>Вид заняття</w:t>
            </w:r>
          </w:p>
        </w:tc>
        <w:tc>
          <w:tcPr>
            <w:tcW w:w="5806" w:type="dxa"/>
          </w:tcPr>
          <w:p w14:paraId="47369062" w14:textId="77777777" w:rsidR="0044106A" w:rsidRPr="00755F2F" w:rsidRDefault="0044106A" w:rsidP="00755F2F">
            <w:pPr>
              <w:widowControl w:val="0"/>
              <w:autoSpaceDE w:val="0"/>
              <w:autoSpaceDN w:val="0"/>
              <w:spacing w:after="0" w:line="240" w:lineRule="auto"/>
              <w:ind w:right="396"/>
              <w:jc w:val="center"/>
              <w:rPr>
                <w:rFonts w:ascii="Times New Roman" w:eastAsia="Times New Roman" w:hAnsi="Times New Roman"/>
                <w:b/>
                <w:sz w:val="24"/>
                <w:szCs w:val="24"/>
                <w:lang w:val="uk-UA" w:bidi="en-US"/>
              </w:rPr>
            </w:pPr>
            <w:r w:rsidRPr="00755F2F">
              <w:rPr>
                <w:rFonts w:ascii="Times New Roman" w:eastAsia="Times New Roman" w:hAnsi="Times New Roman"/>
                <w:b/>
                <w:sz w:val="24"/>
                <w:szCs w:val="24"/>
                <w:lang w:val="uk-UA" w:bidi="en-US"/>
              </w:rPr>
              <w:t>Кількість годин</w:t>
            </w:r>
          </w:p>
        </w:tc>
      </w:tr>
      <w:tr w:rsidR="004411C7" w:rsidRPr="00755F2F" w14:paraId="22604BC0" w14:textId="77777777" w:rsidTr="00755F2F">
        <w:trPr>
          <w:trHeight w:val="242"/>
        </w:trPr>
        <w:tc>
          <w:tcPr>
            <w:tcW w:w="6918" w:type="dxa"/>
          </w:tcPr>
          <w:p w14:paraId="2DFD25D1" w14:textId="77777777" w:rsidR="0044106A" w:rsidRPr="00755F2F" w:rsidRDefault="0044106A" w:rsidP="00755F2F">
            <w:pPr>
              <w:widowControl w:val="0"/>
              <w:autoSpaceDE w:val="0"/>
              <w:autoSpaceDN w:val="0"/>
              <w:spacing w:after="0" w:line="240" w:lineRule="auto"/>
              <w:ind w:right="396"/>
              <w:jc w:val="both"/>
              <w:rPr>
                <w:rFonts w:ascii="Times New Roman" w:eastAsia="Times New Roman" w:hAnsi="Times New Roman"/>
                <w:sz w:val="24"/>
                <w:szCs w:val="24"/>
                <w:lang w:val="uk-UA" w:bidi="en-US"/>
              </w:rPr>
            </w:pPr>
            <w:r w:rsidRPr="00755F2F">
              <w:rPr>
                <w:rFonts w:ascii="Times New Roman" w:eastAsia="Times New Roman" w:hAnsi="Times New Roman"/>
                <w:sz w:val="24"/>
                <w:szCs w:val="24"/>
                <w:lang w:val="uk-UA" w:bidi="en-US"/>
              </w:rPr>
              <w:t>Лекції</w:t>
            </w:r>
          </w:p>
        </w:tc>
        <w:tc>
          <w:tcPr>
            <w:tcW w:w="5806" w:type="dxa"/>
          </w:tcPr>
          <w:p w14:paraId="63A09425" w14:textId="6ABBA4B8" w:rsidR="0044106A" w:rsidRPr="00755F2F" w:rsidRDefault="0044106A" w:rsidP="00755F2F">
            <w:pPr>
              <w:widowControl w:val="0"/>
              <w:autoSpaceDE w:val="0"/>
              <w:autoSpaceDN w:val="0"/>
              <w:spacing w:after="0" w:line="240" w:lineRule="auto"/>
              <w:ind w:right="396"/>
              <w:jc w:val="center"/>
              <w:rPr>
                <w:rFonts w:ascii="Times New Roman" w:eastAsia="Times New Roman" w:hAnsi="Times New Roman"/>
                <w:sz w:val="24"/>
                <w:szCs w:val="24"/>
                <w:lang w:val="uk-UA" w:bidi="en-US"/>
              </w:rPr>
            </w:pPr>
            <w:r w:rsidRPr="00755F2F">
              <w:rPr>
                <w:rFonts w:ascii="Times New Roman" w:eastAsia="Times New Roman" w:hAnsi="Times New Roman"/>
                <w:sz w:val="24"/>
                <w:szCs w:val="24"/>
                <w:lang w:val="uk-UA" w:bidi="en-US"/>
              </w:rPr>
              <w:t>16</w:t>
            </w:r>
          </w:p>
        </w:tc>
      </w:tr>
      <w:tr w:rsidR="004411C7" w:rsidRPr="00755F2F" w14:paraId="75C66747" w14:textId="77777777" w:rsidTr="00755F2F">
        <w:trPr>
          <w:trHeight w:val="242"/>
        </w:trPr>
        <w:tc>
          <w:tcPr>
            <w:tcW w:w="6918" w:type="dxa"/>
          </w:tcPr>
          <w:p w14:paraId="6346C556" w14:textId="72EC9DFD" w:rsidR="0044106A" w:rsidRPr="00755F2F" w:rsidRDefault="00755F2F" w:rsidP="00755F2F">
            <w:pPr>
              <w:widowControl w:val="0"/>
              <w:autoSpaceDE w:val="0"/>
              <w:autoSpaceDN w:val="0"/>
              <w:spacing w:after="0" w:line="240" w:lineRule="auto"/>
              <w:ind w:right="396"/>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Практичні заняття</w:t>
            </w:r>
          </w:p>
        </w:tc>
        <w:tc>
          <w:tcPr>
            <w:tcW w:w="5806" w:type="dxa"/>
          </w:tcPr>
          <w:p w14:paraId="2D0D641D" w14:textId="3A17BBF1" w:rsidR="0044106A" w:rsidRPr="00755F2F" w:rsidRDefault="0044106A" w:rsidP="00755F2F">
            <w:pPr>
              <w:widowControl w:val="0"/>
              <w:autoSpaceDE w:val="0"/>
              <w:autoSpaceDN w:val="0"/>
              <w:spacing w:after="0" w:line="240" w:lineRule="auto"/>
              <w:ind w:right="396"/>
              <w:jc w:val="center"/>
              <w:rPr>
                <w:rFonts w:ascii="Times New Roman" w:eastAsia="Times New Roman" w:hAnsi="Times New Roman"/>
                <w:sz w:val="24"/>
                <w:szCs w:val="24"/>
                <w:lang w:val="uk-UA" w:bidi="en-US"/>
              </w:rPr>
            </w:pPr>
            <w:r w:rsidRPr="00755F2F">
              <w:rPr>
                <w:rFonts w:ascii="Times New Roman" w:eastAsia="Times New Roman" w:hAnsi="Times New Roman"/>
                <w:sz w:val="24"/>
                <w:szCs w:val="24"/>
                <w:lang w:val="uk-UA" w:bidi="en-US"/>
              </w:rPr>
              <w:t>30</w:t>
            </w:r>
          </w:p>
        </w:tc>
      </w:tr>
      <w:tr w:rsidR="004411C7" w:rsidRPr="00755F2F" w14:paraId="2475B733" w14:textId="77777777" w:rsidTr="00755F2F">
        <w:trPr>
          <w:trHeight w:val="231"/>
        </w:trPr>
        <w:tc>
          <w:tcPr>
            <w:tcW w:w="6918" w:type="dxa"/>
          </w:tcPr>
          <w:p w14:paraId="5774F837" w14:textId="77777777" w:rsidR="0044106A" w:rsidRPr="00755F2F" w:rsidRDefault="0044106A" w:rsidP="00755F2F">
            <w:pPr>
              <w:widowControl w:val="0"/>
              <w:autoSpaceDE w:val="0"/>
              <w:autoSpaceDN w:val="0"/>
              <w:spacing w:after="0" w:line="240" w:lineRule="auto"/>
              <w:ind w:right="396"/>
              <w:jc w:val="both"/>
              <w:rPr>
                <w:rFonts w:ascii="Times New Roman" w:eastAsia="Times New Roman" w:hAnsi="Times New Roman"/>
                <w:sz w:val="24"/>
                <w:szCs w:val="24"/>
                <w:lang w:val="uk-UA" w:bidi="en-US"/>
              </w:rPr>
            </w:pPr>
            <w:r w:rsidRPr="00755F2F">
              <w:rPr>
                <w:rFonts w:ascii="Times New Roman" w:eastAsia="Times New Roman" w:hAnsi="Times New Roman"/>
                <w:sz w:val="24"/>
                <w:szCs w:val="24"/>
                <w:lang w:val="uk-UA" w:bidi="en-US"/>
              </w:rPr>
              <w:t>Самостійна робота</w:t>
            </w:r>
          </w:p>
        </w:tc>
        <w:tc>
          <w:tcPr>
            <w:tcW w:w="5806" w:type="dxa"/>
          </w:tcPr>
          <w:p w14:paraId="3D6345B3" w14:textId="01B723B8" w:rsidR="0044106A" w:rsidRPr="00755F2F" w:rsidRDefault="0044106A" w:rsidP="00755F2F">
            <w:pPr>
              <w:widowControl w:val="0"/>
              <w:autoSpaceDE w:val="0"/>
              <w:autoSpaceDN w:val="0"/>
              <w:spacing w:after="0" w:line="240" w:lineRule="auto"/>
              <w:ind w:right="396"/>
              <w:jc w:val="center"/>
              <w:rPr>
                <w:rFonts w:ascii="Times New Roman" w:eastAsia="Times New Roman" w:hAnsi="Times New Roman"/>
                <w:sz w:val="24"/>
                <w:szCs w:val="24"/>
                <w:lang w:val="uk-UA" w:bidi="en-US"/>
              </w:rPr>
            </w:pPr>
            <w:r w:rsidRPr="00755F2F">
              <w:rPr>
                <w:rFonts w:ascii="Times New Roman" w:eastAsia="Times New Roman" w:hAnsi="Times New Roman"/>
                <w:sz w:val="24"/>
                <w:szCs w:val="24"/>
                <w:lang w:val="uk-UA" w:bidi="en-US"/>
              </w:rPr>
              <w:t>44</w:t>
            </w:r>
          </w:p>
        </w:tc>
      </w:tr>
    </w:tbl>
    <w:p w14:paraId="38D7EDA6" w14:textId="77777777" w:rsidR="00755F2F" w:rsidRDefault="00755F2F" w:rsidP="00755F2F">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14:paraId="4EC4CA14" w14:textId="77777777" w:rsidR="00755F2F" w:rsidRDefault="00755F2F" w:rsidP="00755F2F">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14:paraId="6E8933C2" w14:textId="77777777" w:rsidR="00755F2F" w:rsidRDefault="00755F2F" w:rsidP="00755F2F">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14:paraId="20939928" w14:textId="77777777" w:rsidR="00755F2F" w:rsidRDefault="00755F2F" w:rsidP="00755F2F">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p>
    <w:p w14:paraId="27B62541" w14:textId="3E8470CC" w:rsidR="0044106A" w:rsidRPr="00755F2F" w:rsidRDefault="00755F2F" w:rsidP="00755F2F">
      <w:pPr>
        <w:widowControl w:val="0"/>
        <w:autoSpaceDE w:val="0"/>
        <w:autoSpaceDN w:val="0"/>
        <w:spacing w:before="1" w:after="0" w:line="240" w:lineRule="auto"/>
        <w:ind w:right="396" w:firstLine="287"/>
        <w:jc w:val="both"/>
        <w:rPr>
          <w:rFonts w:ascii="Times New Roman" w:hAnsi="Times New Roman"/>
          <w:b/>
          <w:noProof/>
          <w:sz w:val="24"/>
          <w:szCs w:val="24"/>
          <w:lang w:val="uk-UA" w:eastAsia="ru-RU"/>
        </w:rPr>
      </w:pPr>
      <w:r>
        <w:rPr>
          <w:rFonts w:ascii="Times New Roman" w:hAnsi="Times New Roman"/>
          <w:b/>
          <w:noProof/>
          <w:sz w:val="24"/>
          <w:szCs w:val="24"/>
          <w:lang w:val="uk-UA" w:eastAsia="ru-RU"/>
        </w:rPr>
        <w:lastRenderedPageBreak/>
        <w:t xml:space="preserve">3. Ознаки </w:t>
      </w:r>
      <w:r w:rsidR="00A37EFE" w:rsidRPr="00755F2F">
        <w:rPr>
          <w:rFonts w:ascii="Times New Roman" w:eastAsia="Times New Roman" w:hAnsi="Times New Roman"/>
          <w:b/>
          <w:bCs/>
          <w:sz w:val="24"/>
          <w:szCs w:val="24"/>
          <w:lang w:val="uk-UA" w:eastAsia="ru-RU"/>
        </w:rPr>
        <w:t>освітнього компонента</w:t>
      </w:r>
    </w:p>
    <w:tbl>
      <w:tblPr>
        <w:tblW w:w="14857" w:type="dxa"/>
        <w:tblLayout w:type="fixed"/>
        <w:tblCellMar>
          <w:left w:w="115" w:type="dxa"/>
          <w:right w:w="115" w:type="dxa"/>
        </w:tblCellMar>
        <w:tblLook w:val="04A0" w:firstRow="1" w:lastRow="0" w:firstColumn="1" w:lastColumn="0" w:noHBand="0" w:noVBand="1"/>
      </w:tblPr>
      <w:tblGrid>
        <w:gridCol w:w="1533"/>
        <w:gridCol w:w="1559"/>
        <w:gridCol w:w="1843"/>
        <w:gridCol w:w="3402"/>
        <w:gridCol w:w="1701"/>
        <w:gridCol w:w="1276"/>
        <w:gridCol w:w="1842"/>
        <w:gridCol w:w="1701"/>
      </w:tblGrid>
      <w:tr w:rsidR="00755F2F" w:rsidRPr="00755F2F" w14:paraId="4D909837" w14:textId="77777777" w:rsidTr="00307468">
        <w:trPr>
          <w:trHeight w:val="241"/>
        </w:trPr>
        <w:tc>
          <w:tcPr>
            <w:tcW w:w="1533" w:type="dxa"/>
            <w:tcBorders>
              <w:top w:val="single" w:sz="4" w:space="0" w:color="000000"/>
              <w:left w:val="single" w:sz="4" w:space="0" w:color="000000"/>
              <w:bottom w:val="single" w:sz="4" w:space="0" w:color="000000"/>
              <w:right w:val="single" w:sz="4" w:space="0" w:color="000000"/>
            </w:tcBorders>
          </w:tcPr>
          <w:p w14:paraId="6D99A4AF"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Рік викладання</w:t>
            </w:r>
          </w:p>
        </w:tc>
        <w:tc>
          <w:tcPr>
            <w:tcW w:w="1559" w:type="dxa"/>
            <w:tcBorders>
              <w:top w:val="single" w:sz="4" w:space="0" w:color="000000"/>
              <w:left w:val="single" w:sz="4" w:space="0" w:color="000000"/>
              <w:bottom w:val="single" w:sz="4" w:space="0" w:color="000000"/>
              <w:right w:val="single" w:sz="4" w:space="0" w:color="000000"/>
            </w:tcBorders>
          </w:tcPr>
          <w:p w14:paraId="3A4FC383"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Курс (рік навчання)</w:t>
            </w:r>
          </w:p>
        </w:tc>
        <w:tc>
          <w:tcPr>
            <w:tcW w:w="1843" w:type="dxa"/>
            <w:tcBorders>
              <w:top w:val="single" w:sz="4" w:space="0" w:color="000000"/>
              <w:left w:val="single" w:sz="4" w:space="0" w:color="000000"/>
              <w:bottom w:val="single" w:sz="4" w:space="0" w:color="000000"/>
              <w:right w:val="single" w:sz="4" w:space="0" w:color="000000"/>
            </w:tcBorders>
          </w:tcPr>
          <w:p w14:paraId="210C4ED6"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Семестр</w:t>
            </w:r>
          </w:p>
        </w:tc>
        <w:tc>
          <w:tcPr>
            <w:tcW w:w="3402" w:type="dxa"/>
            <w:tcBorders>
              <w:top w:val="single" w:sz="4" w:space="0" w:color="000000"/>
              <w:left w:val="single" w:sz="4" w:space="0" w:color="000000"/>
              <w:bottom w:val="single" w:sz="4" w:space="0" w:color="000000"/>
              <w:right w:val="single" w:sz="4" w:space="0" w:color="000000"/>
            </w:tcBorders>
          </w:tcPr>
          <w:p w14:paraId="70391DD6"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Спеціальність</w:t>
            </w:r>
          </w:p>
        </w:tc>
        <w:tc>
          <w:tcPr>
            <w:tcW w:w="1701" w:type="dxa"/>
            <w:tcBorders>
              <w:top w:val="single" w:sz="4" w:space="0" w:color="000000"/>
              <w:left w:val="single" w:sz="4" w:space="0" w:color="000000"/>
              <w:bottom w:val="single" w:sz="4" w:space="0" w:color="000000"/>
              <w:right w:val="single" w:sz="4" w:space="0" w:color="000000"/>
            </w:tcBorders>
          </w:tcPr>
          <w:p w14:paraId="5A3AA07D"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Кількість кредитів/</w:t>
            </w:r>
          </w:p>
          <w:p w14:paraId="162BBE18"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годин</w:t>
            </w:r>
          </w:p>
        </w:tc>
        <w:tc>
          <w:tcPr>
            <w:tcW w:w="1276" w:type="dxa"/>
            <w:tcBorders>
              <w:top w:val="single" w:sz="4" w:space="0" w:color="000000"/>
              <w:left w:val="single" w:sz="4" w:space="0" w:color="000000"/>
              <w:bottom w:val="single" w:sz="4" w:space="0" w:color="000000"/>
              <w:right w:val="single" w:sz="4" w:space="0" w:color="000000"/>
            </w:tcBorders>
          </w:tcPr>
          <w:p w14:paraId="27285AAA"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Кількість</w:t>
            </w:r>
            <w:r w:rsidRPr="00755F2F">
              <w:rPr>
                <w:rFonts w:ascii="Times New Roman" w:eastAsia="Times New Roman" w:hAnsi="Times New Roman"/>
                <w:b/>
                <w:sz w:val="24"/>
                <w:szCs w:val="24"/>
                <w:lang w:val="uk-UA" w:eastAsia="ru-RU"/>
              </w:rPr>
              <w:t xml:space="preserve"> </w:t>
            </w:r>
            <w:r w:rsidRPr="00755F2F">
              <w:rPr>
                <w:rFonts w:ascii="Times New Roman" w:eastAsia="Times New Roman" w:hAnsi="Times New Roman"/>
                <w:b/>
                <w:color w:val="000000"/>
                <w:sz w:val="24"/>
                <w:szCs w:val="24"/>
                <w:lang w:val="uk-UA" w:eastAsia="ru-RU"/>
              </w:rPr>
              <w:t>модулів</w:t>
            </w:r>
          </w:p>
        </w:tc>
        <w:tc>
          <w:tcPr>
            <w:tcW w:w="1842" w:type="dxa"/>
            <w:tcBorders>
              <w:top w:val="single" w:sz="4" w:space="0" w:color="000000"/>
              <w:left w:val="single" w:sz="4" w:space="0" w:color="000000"/>
              <w:bottom w:val="single" w:sz="4" w:space="0" w:color="000000"/>
              <w:right w:val="single" w:sz="4" w:space="0" w:color="000000"/>
            </w:tcBorders>
          </w:tcPr>
          <w:p w14:paraId="522AEB39" w14:textId="77777777" w:rsidR="00755F2F" w:rsidRPr="00755F2F" w:rsidRDefault="00755F2F" w:rsidP="00755F2F">
            <w:pPr>
              <w:widowControl w:val="0"/>
              <w:suppressAutoHyphens/>
              <w:spacing w:after="0" w:line="240" w:lineRule="auto"/>
              <w:ind w:left="-142"/>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Вид підсумкового контролю</w:t>
            </w:r>
          </w:p>
        </w:tc>
        <w:tc>
          <w:tcPr>
            <w:tcW w:w="1701" w:type="dxa"/>
            <w:tcBorders>
              <w:top w:val="single" w:sz="4" w:space="0" w:color="000000"/>
              <w:left w:val="single" w:sz="4" w:space="0" w:color="000000"/>
              <w:bottom w:val="single" w:sz="4" w:space="0" w:color="000000"/>
              <w:right w:val="single" w:sz="4" w:space="0" w:color="000000"/>
            </w:tcBorders>
          </w:tcPr>
          <w:p w14:paraId="538EBDC7"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color w:val="000000"/>
                <w:sz w:val="24"/>
                <w:szCs w:val="24"/>
                <w:lang w:val="uk-UA" w:eastAsia="ru-RU"/>
              </w:rPr>
            </w:pPr>
            <w:r w:rsidRPr="00755F2F">
              <w:rPr>
                <w:rFonts w:ascii="Times New Roman" w:eastAsia="Times New Roman" w:hAnsi="Times New Roman"/>
                <w:b/>
                <w:color w:val="000000"/>
                <w:sz w:val="24"/>
                <w:szCs w:val="24"/>
                <w:lang w:val="uk-UA" w:eastAsia="ru-RU"/>
              </w:rPr>
              <w:t>Обов</w:t>
            </w:r>
            <w:r w:rsidRPr="00755F2F">
              <w:rPr>
                <w:rFonts w:ascii="Times New Roman" w:eastAsia="Times New Roman" w:hAnsi="Times New Roman"/>
                <w:b/>
                <w:color w:val="000000"/>
                <w:sz w:val="24"/>
                <w:szCs w:val="24"/>
                <w:lang w:val="en-US" w:eastAsia="ru-RU"/>
              </w:rPr>
              <w:t>’</w:t>
            </w:r>
            <w:proofErr w:type="spellStart"/>
            <w:r w:rsidRPr="00755F2F">
              <w:rPr>
                <w:rFonts w:ascii="Times New Roman" w:eastAsia="Times New Roman" w:hAnsi="Times New Roman"/>
                <w:b/>
                <w:color w:val="000000"/>
                <w:sz w:val="24"/>
                <w:szCs w:val="24"/>
                <w:lang w:eastAsia="ru-RU"/>
              </w:rPr>
              <w:t>язковий</w:t>
            </w:r>
            <w:proofErr w:type="spellEnd"/>
            <w:r w:rsidRPr="00755F2F">
              <w:rPr>
                <w:rFonts w:ascii="Times New Roman" w:eastAsia="Times New Roman" w:hAnsi="Times New Roman"/>
                <w:b/>
                <w:color w:val="000000"/>
                <w:sz w:val="24"/>
                <w:szCs w:val="24"/>
                <w:lang w:val="uk-UA" w:eastAsia="ru-RU"/>
              </w:rPr>
              <w:t>/</w:t>
            </w:r>
          </w:p>
          <w:p w14:paraId="26134D7E" w14:textId="77777777" w:rsidR="00755F2F" w:rsidRPr="00755F2F" w:rsidRDefault="00755F2F" w:rsidP="00755F2F">
            <w:pPr>
              <w:widowControl w:val="0"/>
              <w:suppressAutoHyphens/>
              <w:spacing w:after="0" w:line="240" w:lineRule="auto"/>
              <w:ind w:left="-142" w:right="-13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вибірковий</w:t>
            </w:r>
          </w:p>
        </w:tc>
      </w:tr>
      <w:tr w:rsidR="00755F2F" w:rsidRPr="00755F2F" w14:paraId="1367555C" w14:textId="77777777" w:rsidTr="00307468">
        <w:trPr>
          <w:trHeight w:val="242"/>
        </w:trPr>
        <w:tc>
          <w:tcPr>
            <w:tcW w:w="1533" w:type="dxa"/>
            <w:tcBorders>
              <w:top w:val="single" w:sz="4" w:space="0" w:color="000000"/>
              <w:left w:val="single" w:sz="4" w:space="0" w:color="000000"/>
              <w:bottom w:val="single" w:sz="4" w:space="0" w:color="000000"/>
              <w:right w:val="single" w:sz="4" w:space="0" w:color="000000"/>
            </w:tcBorders>
          </w:tcPr>
          <w:p w14:paraId="3F2C4DB9" w14:textId="570CE4B4"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en-US" w:eastAsia="ru-RU"/>
              </w:rPr>
            </w:pPr>
            <w:r>
              <w:rPr>
                <w:rFonts w:ascii="Times New Roman" w:eastAsia="Times New Roman" w:hAnsi="Times New Roman"/>
                <w:b/>
                <w:color w:val="000000"/>
                <w:sz w:val="24"/>
                <w:szCs w:val="24"/>
                <w:lang w:val="uk-UA" w:eastAsia="ru-RU"/>
              </w:rPr>
              <w:t>4</w:t>
            </w:r>
            <w:r w:rsidRPr="00755F2F">
              <w:rPr>
                <w:rFonts w:ascii="Times New Roman" w:eastAsia="Times New Roman" w:hAnsi="Times New Roman"/>
                <w:b/>
                <w:color w:val="000000"/>
                <w:sz w:val="24"/>
                <w:szCs w:val="24"/>
                <w:lang w:val="uk-UA" w:eastAsia="ru-RU"/>
              </w:rPr>
              <w:t>-й</w:t>
            </w:r>
          </w:p>
        </w:tc>
        <w:tc>
          <w:tcPr>
            <w:tcW w:w="1559" w:type="dxa"/>
            <w:tcBorders>
              <w:top w:val="single" w:sz="4" w:space="0" w:color="000000"/>
              <w:left w:val="single" w:sz="4" w:space="0" w:color="000000"/>
              <w:bottom w:val="single" w:sz="4" w:space="0" w:color="000000"/>
              <w:right w:val="single" w:sz="4" w:space="0" w:color="000000"/>
            </w:tcBorders>
          </w:tcPr>
          <w:p w14:paraId="21AE8096" w14:textId="5C5AC835"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en-US" w:eastAsia="ru-RU"/>
              </w:rPr>
            </w:pPr>
            <w:r>
              <w:rPr>
                <w:rFonts w:ascii="Times New Roman" w:eastAsia="Times New Roman" w:hAnsi="Times New Roman"/>
                <w:b/>
                <w:color w:val="000000"/>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tcPr>
          <w:p w14:paraId="3E87ADD2" w14:textId="4C013F2C"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Pr>
          <w:p w14:paraId="76241505" w14:textId="77777777"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22</w:t>
            </w:r>
            <w:r w:rsidRPr="00755F2F">
              <w:rPr>
                <w:rFonts w:ascii="Times New Roman" w:eastAsia="Times New Roman" w:hAnsi="Times New Roman"/>
                <w:b/>
                <w:color w:val="000000"/>
                <w:sz w:val="24"/>
                <w:szCs w:val="24"/>
                <w:lang w:val="en-US" w:eastAsia="ru-RU"/>
              </w:rPr>
              <w:t>7</w:t>
            </w:r>
            <w:r w:rsidRPr="00755F2F">
              <w:rPr>
                <w:rFonts w:ascii="Times New Roman" w:eastAsia="Times New Roman" w:hAnsi="Times New Roman"/>
                <w:b/>
                <w:color w:val="000000"/>
                <w:sz w:val="24"/>
                <w:szCs w:val="24"/>
                <w:lang w:val="uk-UA" w:eastAsia="ru-RU"/>
              </w:rPr>
              <w:t xml:space="preserve"> «Фізична терапія, ерготерапія»</w:t>
            </w:r>
          </w:p>
        </w:tc>
        <w:tc>
          <w:tcPr>
            <w:tcW w:w="1701" w:type="dxa"/>
            <w:tcBorders>
              <w:top w:val="single" w:sz="4" w:space="0" w:color="000000"/>
              <w:left w:val="single" w:sz="4" w:space="0" w:color="000000"/>
              <w:bottom w:val="single" w:sz="4" w:space="0" w:color="000000"/>
              <w:right w:val="single" w:sz="4" w:space="0" w:color="000000"/>
            </w:tcBorders>
          </w:tcPr>
          <w:p w14:paraId="614768CF" w14:textId="71E8E0E9"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lang w:val="uk-UA" w:eastAsia="ru-RU"/>
              </w:rPr>
              <w:t>3/90</w:t>
            </w:r>
          </w:p>
        </w:tc>
        <w:tc>
          <w:tcPr>
            <w:tcW w:w="1276" w:type="dxa"/>
            <w:tcBorders>
              <w:top w:val="single" w:sz="4" w:space="0" w:color="000000"/>
              <w:left w:val="single" w:sz="4" w:space="0" w:color="000000"/>
              <w:bottom w:val="single" w:sz="4" w:space="0" w:color="000000"/>
              <w:right w:val="single" w:sz="4" w:space="0" w:color="000000"/>
            </w:tcBorders>
          </w:tcPr>
          <w:p w14:paraId="0B8CC11E" w14:textId="114209EE"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842" w:type="dxa"/>
            <w:tcBorders>
              <w:top w:val="single" w:sz="4" w:space="0" w:color="000000"/>
              <w:left w:val="single" w:sz="4" w:space="0" w:color="000000"/>
              <w:bottom w:val="single" w:sz="4" w:space="0" w:color="000000"/>
              <w:right w:val="single" w:sz="4" w:space="0" w:color="000000"/>
            </w:tcBorders>
          </w:tcPr>
          <w:p w14:paraId="31D94F4D" w14:textId="77777777"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Залік</w:t>
            </w:r>
          </w:p>
        </w:tc>
        <w:tc>
          <w:tcPr>
            <w:tcW w:w="1701" w:type="dxa"/>
            <w:tcBorders>
              <w:top w:val="single" w:sz="4" w:space="0" w:color="000000"/>
              <w:left w:val="single" w:sz="4" w:space="0" w:color="000000"/>
              <w:bottom w:val="single" w:sz="4" w:space="0" w:color="000000"/>
              <w:right w:val="single" w:sz="4" w:space="0" w:color="000000"/>
            </w:tcBorders>
          </w:tcPr>
          <w:p w14:paraId="78C407AC" w14:textId="77777777" w:rsidR="00755F2F" w:rsidRPr="00755F2F" w:rsidRDefault="00755F2F" w:rsidP="00755F2F">
            <w:pPr>
              <w:widowControl w:val="0"/>
              <w:suppressAutoHyphens/>
              <w:spacing w:after="0" w:line="240" w:lineRule="auto"/>
              <w:ind w:right="-108"/>
              <w:jc w:val="center"/>
              <w:rPr>
                <w:rFonts w:ascii="Times New Roman" w:eastAsia="Times New Roman" w:hAnsi="Times New Roman"/>
                <w:b/>
                <w:sz w:val="24"/>
                <w:szCs w:val="24"/>
                <w:lang w:val="uk-UA" w:eastAsia="ru-RU"/>
              </w:rPr>
            </w:pPr>
            <w:r w:rsidRPr="00755F2F">
              <w:rPr>
                <w:rFonts w:ascii="Times New Roman" w:eastAsia="Times New Roman" w:hAnsi="Times New Roman"/>
                <w:b/>
                <w:color w:val="000000"/>
                <w:sz w:val="24"/>
                <w:szCs w:val="24"/>
                <w:lang w:val="uk-UA" w:eastAsia="ru-RU"/>
              </w:rPr>
              <w:t>Обов</w:t>
            </w:r>
            <w:r w:rsidRPr="00755F2F">
              <w:rPr>
                <w:rFonts w:ascii="Times New Roman" w:eastAsia="Times New Roman" w:hAnsi="Times New Roman"/>
                <w:b/>
                <w:color w:val="000000"/>
                <w:sz w:val="24"/>
                <w:szCs w:val="24"/>
                <w:lang w:val="en-US" w:eastAsia="ru-RU"/>
              </w:rPr>
              <w:t>’</w:t>
            </w:r>
            <w:proofErr w:type="spellStart"/>
            <w:r w:rsidRPr="00755F2F">
              <w:rPr>
                <w:rFonts w:ascii="Times New Roman" w:eastAsia="Times New Roman" w:hAnsi="Times New Roman"/>
                <w:b/>
                <w:color w:val="000000"/>
                <w:sz w:val="24"/>
                <w:szCs w:val="24"/>
                <w:lang w:eastAsia="ru-RU"/>
              </w:rPr>
              <w:t>язковий</w:t>
            </w:r>
            <w:proofErr w:type="spellEnd"/>
          </w:p>
        </w:tc>
      </w:tr>
    </w:tbl>
    <w:p w14:paraId="3EE6A430" w14:textId="77777777" w:rsidR="0044106A" w:rsidRPr="00755F2F" w:rsidRDefault="0044106A" w:rsidP="00755F2F">
      <w:pPr>
        <w:spacing w:before="120" w:after="0" w:line="240" w:lineRule="auto"/>
        <w:ind w:right="2107"/>
        <w:jc w:val="both"/>
        <w:rPr>
          <w:rFonts w:ascii="Times New Roman" w:eastAsia="Times New Roman" w:hAnsi="Times New Roman"/>
          <w:sz w:val="24"/>
          <w:szCs w:val="24"/>
          <w:lang w:val="uk-UA" w:eastAsia="ru-RU"/>
        </w:rPr>
      </w:pPr>
    </w:p>
    <w:p w14:paraId="3135AE57" w14:textId="1E3E3D6F" w:rsidR="0044106A" w:rsidRPr="00755F2F" w:rsidRDefault="0044106A" w:rsidP="00755F2F">
      <w:pPr>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 xml:space="preserve">4. Передумови вивчення </w:t>
      </w:r>
      <w:r w:rsidR="00A37EFE" w:rsidRPr="00755F2F">
        <w:rPr>
          <w:rFonts w:ascii="Times New Roman" w:eastAsia="Times New Roman" w:hAnsi="Times New Roman"/>
          <w:b/>
          <w:bCs/>
          <w:sz w:val="24"/>
          <w:szCs w:val="24"/>
          <w:lang w:val="uk-UA" w:eastAsia="ru-RU"/>
        </w:rPr>
        <w:t>освітнього компонента</w:t>
      </w:r>
    </w:p>
    <w:p w14:paraId="581E34C3" w14:textId="77777777" w:rsidR="00A37EFE" w:rsidRPr="00755F2F" w:rsidRDefault="00A37EFE"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1.3 Передумови для вивчення освітнього компонента.</w:t>
      </w:r>
    </w:p>
    <w:p w14:paraId="55C8691D" w14:textId="675306E0" w:rsidR="00A37EFE" w:rsidRPr="00755F2F" w:rsidRDefault="00A37EFE"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ґрунтується на пререквизитах: «Історія та культура України», «Ділова українська мова», «Іноземна мова», «</w:t>
      </w:r>
      <w:r w:rsidR="00755F2F">
        <w:rPr>
          <w:rFonts w:ascii="Times New Roman" w:eastAsia="Times New Roman" w:hAnsi="Times New Roman"/>
          <w:sz w:val="24"/>
          <w:szCs w:val="24"/>
          <w:lang w:val="uk-UA" w:eastAsia="ru-RU"/>
        </w:rPr>
        <w:t>Основи психології та міжособового спілкування</w:t>
      </w:r>
      <w:r w:rsidRPr="00755F2F">
        <w:rPr>
          <w:rFonts w:ascii="Times New Roman" w:eastAsia="Times New Roman" w:hAnsi="Times New Roman"/>
          <w:sz w:val="24"/>
          <w:szCs w:val="24"/>
          <w:lang w:val="uk-UA" w:eastAsia="ru-RU"/>
        </w:rPr>
        <w:t>», «Філософія».</w:t>
      </w:r>
    </w:p>
    <w:p w14:paraId="6602D985" w14:textId="5F3ABC96" w:rsidR="00A37EFE" w:rsidRPr="00755F2F" w:rsidRDefault="00A37EFE"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інтегрується з такими освітніми компонентами: «Основи менеджменту, маркетингу та адміністрування у фізичній терапії», «Загальна теорія здоров’я та здорового способу життя</w:t>
      </w:r>
      <w:r w:rsidR="00755F2F">
        <w:rPr>
          <w:rFonts w:ascii="Times New Roman" w:eastAsia="Times New Roman" w:hAnsi="Times New Roman"/>
          <w:sz w:val="24"/>
          <w:szCs w:val="24"/>
          <w:lang w:val="uk-UA" w:eastAsia="ru-RU"/>
        </w:rPr>
        <w:t>»</w:t>
      </w:r>
      <w:r w:rsidRPr="00755F2F">
        <w:rPr>
          <w:rFonts w:ascii="Times New Roman" w:eastAsia="Times New Roman" w:hAnsi="Times New Roman"/>
          <w:sz w:val="24"/>
          <w:szCs w:val="24"/>
          <w:lang w:val="uk-UA" w:eastAsia="ru-RU"/>
        </w:rPr>
        <w:t>.</w:t>
      </w:r>
    </w:p>
    <w:p w14:paraId="6318C8E4" w14:textId="48D55639" w:rsidR="0044106A" w:rsidRPr="00755F2F" w:rsidRDefault="0044106A"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b/>
          <w:sz w:val="24"/>
          <w:szCs w:val="24"/>
          <w:lang w:val="uk-UA" w:eastAsia="ru-RU"/>
        </w:rPr>
        <w:t>5. Мета й завдання</w:t>
      </w:r>
      <w:r w:rsidRPr="00755F2F">
        <w:rPr>
          <w:rFonts w:ascii="Times New Roman" w:eastAsia="Times New Roman" w:hAnsi="Times New Roman"/>
          <w:sz w:val="24"/>
          <w:szCs w:val="24"/>
          <w:lang w:val="uk-UA" w:eastAsia="ru-RU"/>
        </w:rPr>
        <w:t xml:space="preserve"> </w:t>
      </w:r>
      <w:r w:rsidR="00A37EFE" w:rsidRPr="00755F2F">
        <w:rPr>
          <w:rFonts w:ascii="Times New Roman" w:eastAsia="Times New Roman" w:hAnsi="Times New Roman"/>
          <w:b/>
          <w:bCs/>
          <w:sz w:val="24"/>
          <w:szCs w:val="24"/>
          <w:lang w:val="uk-UA" w:eastAsia="ru-RU"/>
        </w:rPr>
        <w:t>освітнього компонента</w:t>
      </w:r>
    </w:p>
    <w:p w14:paraId="7EE082B6" w14:textId="10BA8B57" w:rsidR="0044106A" w:rsidRPr="00755F2F" w:rsidRDefault="0044106A" w:rsidP="00755F2F">
      <w:pPr>
        <w:spacing w:before="120" w:after="0" w:line="240" w:lineRule="auto"/>
        <w:ind w:right="-1" w:firstLine="567"/>
        <w:jc w:val="both"/>
        <w:rPr>
          <w:rFonts w:ascii="Times New Roman" w:eastAsia="Times New Roman" w:hAnsi="Times New Roman"/>
          <w:bCs/>
          <w:sz w:val="24"/>
          <w:szCs w:val="24"/>
          <w:lang w:val="uk-UA" w:eastAsia="ru-RU"/>
        </w:rPr>
      </w:pPr>
      <w:r w:rsidRPr="00755F2F">
        <w:rPr>
          <w:rFonts w:ascii="Times New Roman" w:eastAsia="Times New Roman" w:hAnsi="Times New Roman"/>
          <w:sz w:val="24"/>
          <w:szCs w:val="24"/>
          <w:lang w:val="uk-UA" w:eastAsia="ru-RU"/>
        </w:rPr>
        <w:t xml:space="preserve">Метою </w:t>
      </w:r>
      <w:r w:rsidR="00A37EFE" w:rsidRPr="00755F2F">
        <w:rPr>
          <w:rFonts w:ascii="Times New Roman" w:eastAsia="Times New Roman" w:hAnsi="Times New Roman"/>
          <w:sz w:val="24"/>
          <w:szCs w:val="24"/>
          <w:lang w:val="uk-UA" w:eastAsia="ru-RU"/>
        </w:rPr>
        <w:t>освітнього компонента</w:t>
      </w:r>
      <w:r w:rsidR="00A37EFE" w:rsidRPr="00755F2F">
        <w:rPr>
          <w:rFonts w:ascii="Times New Roman" w:eastAsia="Times New Roman" w:hAnsi="Times New Roman"/>
          <w:bCs/>
          <w:sz w:val="24"/>
          <w:szCs w:val="24"/>
          <w:lang w:val="uk-UA" w:eastAsia="ru-RU"/>
        </w:rPr>
        <w:t xml:space="preserve"> </w:t>
      </w:r>
      <w:r w:rsidR="006369FD" w:rsidRPr="00755F2F">
        <w:rPr>
          <w:rFonts w:ascii="Times New Roman" w:eastAsia="Times New Roman" w:hAnsi="Times New Roman"/>
          <w:bCs/>
          <w:sz w:val="24"/>
          <w:szCs w:val="24"/>
          <w:lang w:val="uk-UA" w:eastAsia="ru-RU"/>
        </w:rPr>
        <w:t>«</w:t>
      </w:r>
      <w:r w:rsidR="00755F2F">
        <w:rPr>
          <w:rFonts w:ascii="Times New Roman" w:eastAsia="Times New Roman" w:hAnsi="Times New Roman"/>
          <w:color w:val="000000"/>
          <w:sz w:val="24"/>
          <w:szCs w:val="24"/>
          <w:lang w:val="uk-UA" w:eastAsia="ru-RU"/>
        </w:rPr>
        <w:t>Методологія науково-дослідної роботи</w:t>
      </w:r>
      <w:r w:rsidR="006369FD" w:rsidRPr="00755F2F">
        <w:rPr>
          <w:rFonts w:ascii="Times New Roman" w:eastAsia="Times New Roman" w:hAnsi="Times New Roman"/>
          <w:bCs/>
          <w:sz w:val="24"/>
          <w:szCs w:val="24"/>
          <w:lang w:val="uk-UA" w:eastAsia="ru-RU"/>
        </w:rPr>
        <w:t xml:space="preserve">» </w:t>
      </w:r>
      <w:r w:rsidRPr="00755F2F">
        <w:rPr>
          <w:rFonts w:ascii="Times New Roman" w:eastAsia="Times New Roman" w:hAnsi="Times New Roman"/>
          <w:sz w:val="24"/>
          <w:szCs w:val="24"/>
          <w:lang w:val="uk-UA" w:eastAsia="ru-RU"/>
        </w:rPr>
        <w:t xml:space="preserve">є опанування </w:t>
      </w:r>
      <w:r w:rsidR="00A37EFE" w:rsidRPr="00755F2F">
        <w:rPr>
          <w:rFonts w:ascii="Times New Roman" w:eastAsia="Times New Roman" w:hAnsi="Times New Roman"/>
          <w:sz w:val="24"/>
          <w:szCs w:val="24"/>
          <w:lang w:val="uk-UA" w:eastAsia="ru-RU"/>
        </w:rPr>
        <w:t xml:space="preserve">здобувачами освіти </w:t>
      </w:r>
      <w:r w:rsidRPr="00755F2F">
        <w:rPr>
          <w:rFonts w:ascii="Times New Roman" w:eastAsia="Times New Roman" w:hAnsi="Times New Roman"/>
          <w:sz w:val="24"/>
          <w:szCs w:val="24"/>
          <w:lang w:val="uk-UA" w:eastAsia="ru-RU"/>
        </w:rPr>
        <w:t xml:space="preserve">основ наукових досліджень, зокрема поняття науки, методики наукових досліджень, самостійної роботи над літературними джерелами, планування та організація наукового дослідження, обробка даних, формування у </w:t>
      </w:r>
      <w:r w:rsidR="00A37EFE" w:rsidRPr="00755F2F">
        <w:rPr>
          <w:rFonts w:ascii="Times New Roman" w:eastAsia="Times New Roman" w:hAnsi="Times New Roman"/>
          <w:sz w:val="24"/>
          <w:szCs w:val="24"/>
          <w:lang w:val="uk-UA" w:eastAsia="ru-RU"/>
        </w:rPr>
        <w:t xml:space="preserve">здобувачів </w:t>
      </w:r>
      <w:r w:rsidRPr="00755F2F">
        <w:rPr>
          <w:rFonts w:ascii="Times New Roman" w:eastAsia="Times New Roman" w:hAnsi="Times New Roman"/>
          <w:sz w:val="24"/>
          <w:szCs w:val="24"/>
          <w:lang w:val="uk-UA" w:eastAsia="ru-RU"/>
        </w:rPr>
        <w:t>умінь аналізувати науково-інформаційну літературу, висвітлювати результати науково-теоретичних і дослідницьких пошуків у курсовій, дипломній</w:t>
      </w:r>
      <w:r w:rsidR="00683847" w:rsidRPr="00755F2F">
        <w:rPr>
          <w:rFonts w:ascii="Times New Roman" w:eastAsia="Times New Roman" w:hAnsi="Times New Roman"/>
          <w:sz w:val="24"/>
          <w:szCs w:val="24"/>
          <w:lang w:val="uk-UA" w:eastAsia="ru-RU"/>
        </w:rPr>
        <w:t xml:space="preserve"> </w:t>
      </w:r>
      <w:r w:rsidRPr="00755F2F">
        <w:rPr>
          <w:rFonts w:ascii="Times New Roman" w:eastAsia="Times New Roman" w:hAnsi="Times New Roman"/>
          <w:sz w:val="24"/>
          <w:szCs w:val="24"/>
          <w:lang w:val="uk-UA" w:eastAsia="ru-RU"/>
        </w:rPr>
        <w:t>роботах, наукових розвідках тощо.</w:t>
      </w:r>
    </w:p>
    <w:p w14:paraId="4B11E9B6" w14:textId="29720F78" w:rsidR="0044106A" w:rsidRPr="00755F2F" w:rsidRDefault="0044106A" w:rsidP="00755F2F">
      <w:pPr>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 xml:space="preserve">Основними завданнями вивчення </w:t>
      </w:r>
      <w:r w:rsidR="00A37EFE" w:rsidRPr="00755F2F">
        <w:rPr>
          <w:rFonts w:ascii="Times New Roman" w:eastAsia="Times New Roman" w:hAnsi="Times New Roman"/>
          <w:b/>
          <w:bCs/>
          <w:sz w:val="24"/>
          <w:szCs w:val="24"/>
          <w:lang w:val="uk-UA" w:eastAsia="ru-RU"/>
        </w:rPr>
        <w:t>освітнього компонента</w:t>
      </w:r>
      <w:r w:rsidR="00A37EFE" w:rsidRPr="00755F2F">
        <w:rPr>
          <w:rFonts w:ascii="Times New Roman" w:eastAsia="Times New Roman" w:hAnsi="Times New Roman"/>
          <w:b/>
          <w:sz w:val="24"/>
          <w:szCs w:val="24"/>
          <w:lang w:val="uk-UA" w:eastAsia="ru-RU"/>
        </w:rPr>
        <w:t xml:space="preserve"> </w:t>
      </w:r>
      <w:r w:rsidRPr="00755F2F">
        <w:rPr>
          <w:rFonts w:ascii="Times New Roman" w:eastAsia="Times New Roman" w:hAnsi="Times New Roman"/>
          <w:b/>
          <w:sz w:val="24"/>
          <w:szCs w:val="24"/>
          <w:lang w:val="uk-UA" w:eastAsia="ru-RU"/>
        </w:rPr>
        <w:t xml:space="preserve">є: </w:t>
      </w:r>
    </w:p>
    <w:p w14:paraId="3EF91583" w14:textId="46550D40" w:rsidR="001308DD" w:rsidRPr="00755F2F" w:rsidRDefault="0044106A"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w:t>
      </w:r>
      <w:r w:rsidR="001308DD" w:rsidRPr="00755F2F">
        <w:rPr>
          <w:rFonts w:ascii="Times New Roman" w:eastAsia="Times New Roman" w:hAnsi="Times New Roman"/>
          <w:sz w:val="24"/>
          <w:szCs w:val="24"/>
          <w:lang w:val="uk-UA" w:eastAsia="ru-RU"/>
        </w:rPr>
        <w:t xml:space="preserve">формування розуміння сучасних напрямів здійснення наукових досліджень, зокрема у медичній галузі; </w:t>
      </w:r>
    </w:p>
    <w:p w14:paraId="74BB24D1"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опанування методології, методів та логіки наукових досліджень; </w:t>
      </w:r>
    </w:p>
    <w:p w14:paraId="4A806B26"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набуття вмінь розробляти програму і план наукових досліджень; </w:t>
      </w:r>
    </w:p>
    <w:p w14:paraId="3B9B6925"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набуття навичок наукової організації досліджень; </w:t>
      </w:r>
    </w:p>
    <w:p w14:paraId="541D9033"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формування навичок та прийомів щодо пошуку інформаційних джерел та роботи з ними;</w:t>
      </w:r>
    </w:p>
    <w:p w14:paraId="0D31D39D"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набуття вмінь узагальнення результатів дослідження; </w:t>
      </w:r>
    </w:p>
    <w:p w14:paraId="4B8FF4C4"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опанування вимог та стандартів щодо оформлення наукової продукції (результатів дослідження); </w:t>
      </w:r>
    </w:p>
    <w:p w14:paraId="6CADEF06" w14:textId="77777777" w:rsidR="001308DD" w:rsidRPr="00755F2F" w:rsidRDefault="001308DD"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набуття вмінь оцінювати ефект від запровадження наукових досліджень.</w:t>
      </w:r>
    </w:p>
    <w:p w14:paraId="45E94E5C" w14:textId="67B7A1A1" w:rsidR="0044106A" w:rsidRPr="00755F2F" w:rsidRDefault="0044106A" w:rsidP="00755F2F">
      <w:pPr>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lastRenderedPageBreak/>
        <w:t>6. Компетентності </w:t>
      </w:r>
    </w:p>
    <w:p w14:paraId="4CB0B5F7" w14:textId="799858F3" w:rsidR="0044106A" w:rsidRPr="00755F2F" w:rsidRDefault="0044106A"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Згідно з вимогами Стандарту вищої освіти та Освітньої професійної програми підготовки </w:t>
      </w:r>
      <w:r w:rsidR="00F515FD" w:rsidRPr="00755F2F">
        <w:rPr>
          <w:rFonts w:ascii="Times New Roman" w:hAnsi="Times New Roman"/>
          <w:sz w:val="24"/>
          <w:szCs w:val="24"/>
          <w:lang w:val="uk-UA"/>
        </w:rPr>
        <w:t xml:space="preserve">першого (бакалаврського) рівня освіти </w:t>
      </w:r>
      <w:r w:rsidR="00755F2F">
        <w:rPr>
          <w:rFonts w:ascii="Times New Roman" w:hAnsi="Times New Roman"/>
          <w:sz w:val="24"/>
          <w:szCs w:val="24"/>
          <w:lang w:val="uk-UA"/>
        </w:rPr>
        <w:t xml:space="preserve">цей </w:t>
      </w:r>
      <w:r w:rsidR="00755F2F">
        <w:rPr>
          <w:rFonts w:ascii="Times New Roman" w:eastAsia="Times New Roman" w:hAnsi="Times New Roman"/>
          <w:sz w:val="24"/>
          <w:szCs w:val="24"/>
          <w:lang w:val="uk-UA" w:eastAsia="ru-RU"/>
        </w:rPr>
        <w:t>освітній компонент</w:t>
      </w:r>
      <w:r w:rsidR="00A37EFE" w:rsidRPr="00755F2F">
        <w:rPr>
          <w:rFonts w:ascii="Times New Roman" w:eastAsia="Times New Roman" w:hAnsi="Times New Roman"/>
          <w:sz w:val="24"/>
          <w:szCs w:val="24"/>
          <w:lang w:val="uk-UA" w:eastAsia="ru-RU"/>
        </w:rPr>
        <w:t xml:space="preserve"> </w:t>
      </w:r>
      <w:r w:rsidRPr="00755F2F">
        <w:rPr>
          <w:rFonts w:ascii="Times New Roman" w:eastAsia="Times New Roman" w:hAnsi="Times New Roman"/>
          <w:sz w:val="24"/>
          <w:szCs w:val="24"/>
          <w:lang w:val="uk-UA" w:eastAsia="ru-RU"/>
        </w:rPr>
        <w:t>забезпечує набуття здобувачем вищої освіти компетентностей.</w:t>
      </w:r>
    </w:p>
    <w:p w14:paraId="0D24A966" w14:textId="77777777" w:rsidR="00683847" w:rsidRPr="00755F2F" w:rsidRDefault="00683847" w:rsidP="00755F2F">
      <w:pPr>
        <w:spacing w:before="120"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Загальні: </w:t>
      </w:r>
    </w:p>
    <w:p w14:paraId="528361D4" w14:textId="06F013B9" w:rsidR="00683847" w:rsidRPr="00755F2F" w:rsidRDefault="00755F2F"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Знання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розуміння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предметної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області</w:t>
      </w:r>
      <w:proofErr w:type="spellEnd"/>
      <w:r>
        <w:rPr>
          <w:rFonts w:ascii="Times New Roman" w:eastAsia="Times New Roman" w:hAnsi="Times New Roman"/>
          <w:sz w:val="24"/>
          <w:szCs w:val="24"/>
          <w:lang w:eastAsia="ru-RU"/>
        </w:rPr>
        <w:t xml:space="preserve"> та </w:t>
      </w:r>
      <w:proofErr w:type="spellStart"/>
      <w:r w:rsidR="00683847" w:rsidRPr="00755F2F">
        <w:rPr>
          <w:rFonts w:ascii="Times New Roman" w:eastAsia="Times New Roman" w:hAnsi="Times New Roman"/>
          <w:sz w:val="24"/>
          <w:szCs w:val="24"/>
          <w:lang w:eastAsia="ru-RU"/>
        </w:rPr>
        <w:t>розуміння</w:t>
      </w:r>
      <w:proofErr w:type="spellEnd"/>
      <w:r w:rsidR="00683847" w:rsidRPr="00755F2F">
        <w:rPr>
          <w:rFonts w:ascii="Times New Roman" w:eastAsia="Times New Roman" w:hAnsi="Times New Roman"/>
          <w:sz w:val="24"/>
          <w:szCs w:val="24"/>
          <w:lang w:eastAsia="ru-RU"/>
        </w:rPr>
        <w:t xml:space="preserve"> </w:t>
      </w:r>
      <w:proofErr w:type="spellStart"/>
      <w:r w:rsidR="00683847" w:rsidRPr="00755F2F">
        <w:rPr>
          <w:rFonts w:ascii="Times New Roman" w:eastAsia="Times New Roman" w:hAnsi="Times New Roman"/>
          <w:sz w:val="24"/>
          <w:szCs w:val="24"/>
          <w:lang w:eastAsia="ru-RU"/>
        </w:rPr>
        <w:t>професійної</w:t>
      </w:r>
      <w:proofErr w:type="spellEnd"/>
      <w:r w:rsidR="00683847" w:rsidRPr="00755F2F">
        <w:rPr>
          <w:rFonts w:ascii="Times New Roman" w:eastAsia="Times New Roman" w:hAnsi="Times New Roman"/>
          <w:sz w:val="24"/>
          <w:szCs w:val="24"/>
          <w:lang w:eastAsia="ru-RU"/>
        </w:rPr>
        <w:t xml:space="preserve"> </w:t>
      </w:r>
      <w:proofErr w:type="spellStart"/>
      <w:r w:rsidR="00683847" w:rsidRPr="00755F2F">
        <w:rPr>
          <w:rFonts w:ascii="Times New Roman" w:eastAsia="Times New Roman" w:hAnsi="Times New Roman"/>
          <w:sz w:val="24"/>
          <w:szCs w:val="24"/>
          <w:lang w:eastAsia="ru-RU"/>
        </w:rPr>
        <w:t>діяльності</w:t>
      </w:r>
      <w:proofErr w:type="spellEnd"/>
      <w:r w:rsidR="00683847" w:rsidRPr="00755F2F">
        <w:rPr>
          <w:rFonts w:ascii="Times New Roman" w:eastAsia="Times New Roman" w:hAnsi="Times New Roman"/>
          <w:sz w:val="24"/>
          <w:szCs w:val="24"/>
          <w:lang w:eastAsia="ru-RU"/>
        </w:rPr>
        <w:t xml:space="preserve">. </w:t>
      </w:r>
    </w:p>
    <w:p w14:paraId="154CEF90"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Здатність</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спілкуватися</w:t>
      </w:r>
      <w:proofErr w:type="spellEnd"/>
      <w:r w:rsidRPr="00755F2F">
        <w:rPr>
          <w:rFonts w:ascii="Times New Roman" w:eastAsia="Times New Roman" w:hAnsi="Times New Roman"/>
          <w:sz w:val="24"/>
          <w:szCs w:val="24"/>
          <w:lang w:eastAsia="ru-RU"/>
        </w:rPr>
        <w:t xml:space="preserve"> </w:t>
      </w:r>
      <w:proofErr w:type="gramStart"/>
      <w:r w:rsidRPr="00755F2F">
        <w:rPr>
          <w:rFonts w:ascii="Times New Roman" w:eastAsia="Times New Roman" w:hAnsi="Times New Roman"/>
          <w:sz w:val="24"/>
          <w:szCs w:val="24"/>
          <w:lang w:eastAsia="ru-RU"/>
        </w:rPr>
        <w:t>державною</w:t>
      </w:r>
      <w:proofErr w:type="gram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мовою</w:t>
      </w:r>
      <w:proofErr w:type="spellEnd"/>
      <w:r w:rsidRPr="00755F2F">
        <w:rPr>
          <w:rFonts w:ascii="Times New Roman" w:eastAsia="Times New Roman" w:hAnsi="Times New Roman"/>
          <w:sz w:val="24"/>
          <w:szCs w:val="24"/>
          <w:lang w:eastAsia="ru-RU"/>
        </w:rPr>
        <w:t xml:space="preserve"> як </w:t>
      </w:r>
      <w:proofErr w:type="spellStart"/>
      <w:r w:rsidRPr="00755F2F">
        <w:rPr>
          <w:rFonts w:ascii="Times New Roman" w:eastAsia="Times New Roman" w:hAnsi="Times New Roman"/>
          <w:sz w:val="24"/>
          <w:szCs w:val="24"/>
          <w:lang w:eastAsia="ru-RU"/>
        </w:rPr>
        <w:t>усно</w:t>
      </w:r>
      <w:proofErr w:type="spellEnd"/>
      <w:r w:rsidRPr="00755F2F">
        <w:rPr>
          <w:rFonts w:ascii="Times New Roman" w:eastAsia="Times New Roman" w:hAnsi="Times New Roman"/>
          <w:sz w:val="24"/>
          <w:szCs w:val="24"/>
          <w:lang w:eastAsia="ru-RU"/>
        </w:rPr>
        <w:t xml:space="preserve">, так і </w:t>
      </w:r>
      <w:proofErr w:type="spellStart"/>
      <w:r w:rsidRPr="00755F2F">
        <w:rPr>
          <w:rFonts w:ascii="Times New Roman" w:eastAsia="Times New Roman" w:hAnsi="Times New Roman"/>
          <w:sz w:val="24"/>
          <w:szCs w:val="24"/>
          <w:lang w:eastAsia="ru-RU"/>
        </w:rPr>
        <w:t>письмово</w:t>
      </w:r>
      <w:proofErr w:type="spellEnd"/>
      <w:r w:rsidRPr="00755F2F">
        <w:rPr>
          <w:rFonts w:ascii="Times New Roman" w:eastAsia="Times New Roman" w:hAnsi="Times New Roman"/>
          <w:sz w:val="24"/>
          <w:szCs w:val="24"/>
          <w:lang w:eastAsia="ru-RU"/>
        </w:rPr>
        <w:t xml:space="preserve">. </w:t>
      </w:r>
    </w:p>
    <w:p w14:paraId="438F3038"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Здатність</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спілкуватися</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іноземною</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мовою</w:t>
      </w:r>
      <w:proofErr w:type="spellEnd"/>
      <w:r w:rsidRPr="00755F2F">
        <w:rPr>
          <w:rFonts w:ascii="Times New Roman" w:eastAsia="Times New Roman" w:hAnsi="Times New Roman"/>
          <w:sz w:val="24"/>
          <w:szCs w:val="24"/>
          <w:lang w:eastAsia="ru-RU"/>
        </w:rPr>
        <w:t xml:space="preserve">. </w:t>
      </w:r>
    </w:p>
    <w:p w14:paraId="6739A411"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Навички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використання</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інформаційних</w:t>
      </w:r>
      <w:proofErr w:type="spellEnd"/>
      <w:r w:rsidRPr="00755F2F">
        <w:rPr>
          <w:rFonts w:ascii="Times New Roman" w:eastAsia="Times New Roman" w:hAnsi="Times New Roman"/>
          <w:sz w:val="24"/>
          <w:szCs w:val="24"/>
          <w:lang w:eastAsia="ru-RU"/>
        </w:rPr>
        <w:t xml:space="preserve"> і </w:t>
      </w:r>
      <w:proofErr w:type="spellStart"/>
      <w:r w:rsidRPr="00755F2F">
        <w:rPr>
          <w:rFonts w:ascii="Times New Roman" w:eastAsia="Times New Roman" w:hAnsi="Times New Roman"/>
          <w:sz w:val="24"/>
          <w:szCs w:val="24"/>
          <w:lang w:eastAsia="ru-RU"/>
        </w:rPr>
        <w:t>комунікаційних</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технологій</w:t>
      </w:r>
      <w:proofErr w:type="spellEnd"/>
      <w:r w:rsidRPr="00755F2F">
        <w:rPr>
          <w:rFonts w:ascii="Times New Roman" w:eastAsia="Times New Roman" w:hAnsi="Times New Roman"/>
          <w:sz w:val="24"/>
          <w:szCs w:val="24"/>
          <w:lang w:eastAsia="ru-RU"/>
        </w:rPr>
        <w:t xml:space="preserve">. </w:t>
      </w:r>
    </w:p>
    <w:p w14:paraId="29580435"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Здатність</w:t>
      </w:r>
      <w:proofErr w:type="spellEnd"/>
      <w:r w:rsidRPr="00755F2F">
        <w:rPr>
          <w:rFonts w:ascii="Times New Roman" w:eastAsia="Times New Roman" w:hAnsi="Times New Roman"/>
          <w:sz w:val="24"/>
          <w:szCs w:val="24"/>
          <w:lang w:eastAsia="ru-RU"/>
        </w:rPr>
        <w:t xml:space="preserve"> до </w:t>
      </w:r>
      <w:proofErr w:type="spellStart"/>
      <w:r w:rsidRPr="00755F2F">
        <w:rPr>
          <w:rFonts w:ascii="Times New Roman" w:eastAsia="Times New Roman" w:hAnsi="Times New Roman"/>
          <w:sz w:val="24"/>
          <w:szCs w:val="24"/>
          <w:lang w:eastAsia="ru-RU"/>
        </w:rPr>
        <w:t>пошуку</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оброблення</w:t>
      </w:r>
      <w:proofErr w:type="spellEnd"/>
      <w:r w:rsidRPr="00755F2F">
        <w:rPr>
          <w:rFonts w:ascii="Times New Roman" w:eastAsia="Times New Roman" w:hAnsi="Times New Roman"/>
          <w:sz w:val="24"/>
          <w:szCs w:val="24"/>
          <w:lang w:eastAsia="ru-RU"/>
        </w:rPr>
        <w:t xml:space="preserve"> та </w:t>
      </w:r>
      <w:proofErr w:type="spellStart"/>
      <w:r w:rsidRPr="00755F2F">
        <w:rPr>
          <w:rFonts w:ascii="Times New Roman" w:eastAsia="Times New Roman" w:hAnsi="Times New Roman"/>
          <w:sz w:val="24"/>
          <w:szCs w:val="24"/>
          <w:lang w:eastAsia="ru-RU"/>
        </w:rPr>
        <w:t>аналізу</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інформації</w:t>
      </w:r>
      <w:proofErr w:type="spellEnd"/>
      <w:r w:rsidRPr="00755F2F">
        <w:rPr>
          <w:rFonts w:ascii="Times New Roman" w:eastAsia="Times New Roman" w:hAnsi="Times New Roman"/>
          <w:sz w:val="24"/>
          <w:szCs w:val="24"/>
          <w:lang w:eastAsia="ru-RU"/>
        </w:rPr>
        <w:t xml:space="preserve"> з </w:t>
      </w:r>
      <w:proofErr w:type="spellStart"/>
      <w:proofErr w:type="gramStart"/>
      <w:r w:rsidRPr="00755F2F">
        <w:rPr>
          <w:rFonts w:ascii="Times New Roman" w:eastAsia="Times New Roman" w:hAnsi="Times New Roman"/>
          <w:sz w:val="24"/>
          <w:szCs w:val="24"/>
          <w:lang w:eastAsia="ru-RU"/>
        </w:rPr>
        <w:t>р</w:t>
      </w:r>
      <w:proofErr w:type="gramEnd"/>
      <w:r w:rsidRPr="00755F2F">
        <w:rPr>
          <w:rFonts w:ascii="Times New Roman" w:eastAsia="Times New Roman" w:hAnsi="Times New Roman"/>
          <w:sz w:val="24"/>
          <w:szCs w:val="24"/>
          <w:lang w:eastAsia="ru-RU"/>
        </w:rPr>
        <w:t>ізних</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джерел</w:t>
      </w:r>
      <w:proofErr w:type="spellEnd"/>
      <w:r w:rsidRPr="00755F2F">
        <w:rPr>
          <w:rFonts w:ascii="Times New Roman" w:eastAsia="Times New Roman" w:hAnsi="Times New Roman"/>
          <w:sz w:val="24"/>
          <w:szCs w:val="24"/>
          <w:lang w:eastAsia="ru-RU"/>
        </w:rPr>
        <w:t xml:space="preserve">. </w:t>
      </w:r>
    </w:p>
    <w:p w14:paraId="30A62B8A"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Здатність</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вчитися</w:t>
      </w:r>
      <w:proofErr w:type="spellEnd"/>
      <w:r w:rsidRPr="00755F2F">
        <w:rPr>
          <w:rFonts w:ascii="Times New Roman" w:eastAsia="Times New Roman" w:hAnsi="Times New Roman"/>
          <w:sz w:val="24"/>
          <w:szCs w:val="24"/>
          <w:lang w:eastAsia="ru-RU"/>
        </w:rPr>
        <w:t xml:space="preserve"> і </w:t>
      </w:r>
      <w:proofErr w:type="spellStart"/>
      <w:r w:rsidRPr="00755F2F">
        <w:rPr>
          <w:rFonts w:ascii="Times New Roman" w:eastAsia="Times New Roman" w:hAnsi="Times New Roman"/>
          <w:sz w:val="24"/>
          <w:szCs w:val="24"/>
          <w:lang w:eastAsia="ru-RU"/>
        </w:rPr>
        <w:t>оволодівати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сучасними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знаннями</w:t>
      </w:r>
      <w:proofErr w:type="spellEnd"/>
      <w:r w:rsidRPr="00755F2F">
        <w:rPr>
          <w:rFonts w:ascii="Times New Roman" w:eastAsia="Times New Roman" w:hAnsi="Times New Roman"/>
          <w:sz w:val="24"/>
          <w:szCs w:val="24"/>
          <w:lang w:eastAsia="ru-RU"/>
        </w:rPr>
        <w:t xml:space="preserve">. </w:t>
      </w:r>
    </w:p>
    <w:p w14:paraId="71E10F24" w14:textId="77777777"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sz w:val="24"/>
          <w:szCs w:val="24"/>
          <w:lang w:eastAsia="ru-RU"/>
        </w:rPr>
        <w:t>Здатність</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діяти</w:t>
      </w:r>
      <w:proofErr w:type="spellEnd"/>
      <w:r w:rsidRPr="00755F2F">
        <w:rPr>
          <w:rFonts w:ascii="Times New Roman" w:eastAsia="Times New Roman" w:hAnsi="Times New Roman"/>
          <w:sz w:val="24"/>
          <w:szCs w:val="24"/>
          <w:lang w:eastAsia="ru-RU"/>
        </w:rPr>
        <w:t xml:space="preserve"> </w:t>
      </w:r>
      <w:proofErr w:type="spellStart"/>
      <w:proofErr w:type="gramStart"/>
      <w:r w:rsidRPr="00755F2F">
        <w:rPr>
          <w:rFonts w:ascii="Times New Roman" w:eastAsia="Times New Roman" w:hAnsi="Times New Roman"/>
          <w:sz w:val="24"/>
          <w:szCs w:val="24"/>
          <w:lang w:eastAsia="ru-RU"/>
        </w:rPr>
        <w:t>соц</w:t>
      </w:r>
      <w:proofErr w:type="gramEnd"/>
      <w:r w:rsidRPr="00755F2F">
        <w:rPr>
          <w:rFonts w:ascii="Times New Roman" w:eastAsia="Times New Roman" w:hAnsi="Times New Roman"/>
          <w:sz w:val="24"/>
          <w:szCs w:val="24"/>
          <w:lang w:eastAsia="ru-RU"/>
        </w:rPr>
        <w:t>іально</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відповідально</w:t>
      </w:r>
      <w:proofErr w:type="spellEnd"/>
      <w:r w:rsidRPr="00755F2F">
        <w:rPr>
          <w:rFonts w:ascii="Times New Roman" w:eastAsia="Times New Roman" w:hAnsi="Times New Roman"/>
          <w:sz w:val="24"/>
          <w:szCs w:val="24"/>
          <w:lang w:eastAsia="ru-RU"/>
        </w:rPr>
        <w:t xml:space="preserve"> та </w:t>
      </w:r>
      <w:proofErr w:type="spellStart"/>
      <w:r w:rsidRPr="00755F2F">
        <w:rPr>
          <w:rFonts w:ascii="Times New Roman" w:eastAsia="Times New Roman" w:hAnsi="Times New Roman"/>
          <w:sz w:val="24"/>
          <w:szCs w:val="24"/>
          <w:lang w:eastAsia="ru-RU"/>
        </w:rPr>
        <w:t>свідомо</w:t>
      </w:r>
      <w:proofErr w:type="spellEnd"/>
      <w:r w:rsidRPr="00755F2F">
        <w:rPr>
          <w:rFonts w:ascii="Times New Roman" w:eastAsia="Times New Roman" w:hAnsi="Times New Roman"/>
          <w:sz w:val="24"/>
          <w:szCs w:val="24"/>
          <w:lang w:eastAsia="ru-RU"/>
        </w:rPr>
        <w:t>.</w:t>
      </w:r>
    </w:p>
    <w:p w14:paraId="6EB17225" w14:textId="684B700E" w:rsidR="00683847" w:rsidRPr="00755F2F" w:rsidRDefault="00683847" w:rsidP="00755F2F">
      <w:pPr>
        <w:numPr>
          <w:ilvl w:val="0"/>
          <w:numId w:val="5"/>
        </w:numPr>
        <w:spacing w:before="120" w:after="0" w:line="240" w:lineRule="auto"/>
        <w:ind w:right="-1"/>
        <w:jc w:val="both"/>
        <w:rPr>
          <w:rFonts w:ascii="Times New Roman" w:eastAsia="Times New Roman" w:hAnsi="Times New Roman"/>
          <w:sz w:val="24"/>
          <w:szCs w:val="24"/>
          <w:lang w:eastAsia="ru-RU"/>
        </w:rPr>
      </w:pPr>
      <w:proofErr w:type="spellStart"/>
      <w:r w:rsidRPr="00755F2F">
        <w:rPr>
          <w:rFonts w:ascii="Times New Roman" w:eastAsia="Times New Roman" w:hAnsi="Times New Roman"/>
          <w:bCs/>
          <w:sz w:val="24"/>
          <w:szCs w:val="24"/>
          <w:lang w:eastAsia="ru-RU"/>
        </w:rPr>
        <w:t>Здатність</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зберігати</w:t>
      </w:r>
      <w:proofErr w:type="spellEnd"/>
      <w:r w:rsidRPr="00755F2F">
        <w:rPr>
          <w:rFonts w:ascii="Times New Roman" w:eastAsia="Times New Roman" w:hAnsi="Times New Roman"/>
          <w:bCs/>
          <w:sz w:val="24"/>
          <w:szCs w:val="24"/>
          <w:lang w:eastAsia="ru-RU"/>
        </w:rPr>
        <w:t xml:space="preserve"> та </w:t>
      </w:r>
      <w:proofErr w:type="spellStart"/>
      <w:r w:rsidRPr="00755F2F">
        <w:rPr>
          <w:rFonts w:ascii="Times New Roman" w:eastAsia="Times New Roman" w:hAnsi="Times New Roman"/>
          <w:bCs/>
          <w:sz w:val="24"/>
          <w:szCs w:val="24"/>
          <w:lang w:eastAsia="ru-RU"/>
        </w:rPr>
        <w:t>примножувати</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моральні</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культурні</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наукові</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цінності</w:t>
      </w:r>
      <w:proofErr w:type="spellEnd"/>
      <w:r w:rsidRPr="00755F2F">
        <w:rPr>
          <w:rFonts w:ascii="Times New Roman" w:eastAsia="Times New Roman" w:hAnsi="Times New Roman"/>
          <w:bCs/>
          <w:sz w:val="24"/>
          <w:szCs w:val="24"/>
          <w:lang w:eastAsia="ru-RU"/>
        </w:rPr>
        <w:t xml:space="preserve"> і </w:t>
      </w:r>
      <w:proofErr w:type="spellStart"/>
      <w:r w:rsidRPr="00755F2F">
        <w:rPr>
          <w:rFonts w:ascii="Times New Roman" w:eastAsia="Times New Roman" w:hAnsi="Times New Roman"/>
          <w:bCs/>
          <w:sz w:val="24"/>
          <w:szCs w:val="24"/>
          <w:lang w:eastAsia="ru-RU"/>
        </w:rPr>
        <w:t>досягнення</w:t>
      </w:r>
      <w:proofErr w:type="spellEnd"/>
      <w:r w:rsidRPr="00755F2F">
        <w:rPr>
          <w:rFonts w:ascii="Times New Roman" w:eastAsia="Times New Roman" w:hAnsi="Times New Roman"/>
          <w:bCs/>
          <w:sz w:val="24"/>
          <w:szCs w:val="24"/>
          <w:lang w:eastAsia="ru-RU"/>
        </w:rPr>
        <w:t xml:space="preserve"> </w:t>
      </w:r>
      <w:proofErr w:type="spellStart"/>
      <w:r w:rsidRPr="00755F2F">
        <w:rPr>
          <w:rFonts w:ascii="Times New Roman" w:eastAsia="Times New Roman" w:hAnsi="Times New Roman"/>
          <w:bCs/>
          <w:sz w:val="24"/>
          <w:szCs w:val="24"/>
          <w:lang w:eastAsia="ru-RU"/>
        </w:rPr>
        <w:t>с</w:t>
      </w:r>
      <w:r w:rsidR="00755F2F">
        <w:rPr>
          <w:rFonts w:ascii="Times New Roman" w:eastAsia="Times New Roman" w:hAnsi="Times New Roman"/>
          <w:bCs/>
          <w:sz w:val="24"/>
          <w:szCs w:val="24"/>
          <w:lang w:eastAsia="ru-RU"/>
        </w:rPr>
        <w:t>успільства</w:t>
      </w:r>
      <w:proofErr w:type="spellEnd"/>
      <w:r w:rsidR="00755F2F">
        <w:rPr>
          <w:rFonts w:ascii="Times New Roman" w:eastAsia="Times New Roman" w:hAnsi="Times New Roman"/>
          <w:bCs/>
          <w:sz w:val="24"/>
          <w:szCs w:val="24"/>
          <w:lang w:eastAsia="ru-RU"/>
        </w:rPr>
        <w:t xml:space="preserve"> на </w:t>
      </w:r>
      <w:proofErr w:type="spellStart"/>
      <w:r w:rsidR="00755F2F">
        <w:rPr>
          <w:rFonts w:ascii="Times New Roman" w:eastAsia="Times New Roman" w:hAnsi="Times New Roman"/>
          <w:bCs/>
          <w:sz w:val="24"/>
          <w:szCs w:val="24"/>
          <w:lang w:eastAsia="ru-RU"/>
        </w:rPr>
        <w:t>основі</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розуміння</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історії</w:t>
      </w:r>
      <w:proofErr w:type="spellEnd"/>
      <w:r w:rsidR="00755F2F">
        <w:rPr>
          <w:rFonts w:ascii="Times New Roman" w:eastAsia="Times New Roman" w:hAnsi="Times New Roman"/>
          <w:bCs/>
          <w:sz w:val="24"/>
          <w:szCs w:val="24"/>
          <w:lang w:eastAsia="ru-RU"/>
        </w:rPr>
        <w:t xml:space="preserve"> та </w:t>
      </w:r>
      <w:proofErr w:type="spellStart"/>
      <w:r w:rsidR="00755F2F">
        <w:rPr>
          <w:rFonts w:ascii="Times New Roman" w:eastAsia="Times New Roman" w:hAnsi="Times New Roman"/>
          <w:bCs/>
          <w:sz w:val="24"/>
          <w:szCs w:val="24"/>
          <w:lang w:eastAsia="ru-RU"/>
        </w:rPr>
        <w:t>закономірностей</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розвитку</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предметної</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області</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її</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місця</w:t>
      </w:r>
      <w:proofErr w:type="spellEnd"/>
      <w:r w:rsidR="00755F2F">
        <w:rPr>
          <w:rFonts w:ascii="Times New Roman" w:eastAsia="Times New Roman" w:hAnsi="Times New Roman"/>
          <w:bCs/>
          <w:sz w:val="24"/>
          <w:szCs w:val="24"/>
          <w:lang w:eastAsia="ru-RU"/>
        </w:rPr>
        <w:t xml:space="preserve"> у </w:t>
      </w:r>
      <w:proofErr w:type="spellStart"/>
      <w:r w:rsidR="00755F2F">
        <w:rPr>
          <w:rFonts w:ascii="Times New Roman" w:eastAsia="Times New Roman" w:hAnsi="Times New Roman"/>
          <w:bCs/>
          <w:sz w:val="24"/>
          <w:szCs w:val="24"/>
          <w:lang w:eastAsia="ru-RU"/>
        </w:rPr>
        <w:t>загальній</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системі</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знань</w:t>
      </w:r>
      <w:proofErr w:type="spellEnd"/>
      <w:r w:rsidR="00755F2F">
        <w:rPr>
          <w:rFonts w:ascii="Times New Roman" w:eastAsia="Times New Roman" w:hAnsi="Times New Roman"/>
          <w:bCs/>
          <w:sz w:val="24"/>
          <w:szCs w:val="24"/>
          <w:lang w:eastAsia="ru-RU"/>
        </w:rPr>
        <w:t xml:space="preserve"> про природу і </w:t>
      </w:r>
      <w:proofErr w:type="spellStart"/>
      <w:r w:rsidR="00755F2F">
        <w:rPr>
          <w:rFonts w:ascii="Times New Roman" w:eastAsia="Times New Roman" w:hAnsi="Times New Roman"/>
          <w:bCs/>
          <w:sz w:val="24"/>
          <w:szCs w:val="24"/>
          <w:lang w:eastAsia="ru-RU"/>
        </w:rPr>
        <w:t>суспільство</w:t>
      </w:r>
      <w:proofErr w:type="spellEnd"/>
      <w:r w:rsidR="00755F2F">
        <w:rPr>
          <w:rFonts w:ascii="Times New Roman" w:eastAsia="Times New Roman" w:hAnsi="Times New Roman"/>
          <w:bCs/>
          <w:sz w:val="24"/>
          <w:szCs w:val="24"/>
          <w:lang w:eastAsia="ru-RU"/>
        </w:rPr>
        <w:t xml:space="preserve"> та у  </w:t>
      </w:r>
      <w:proofErr w:type="spellStart"/>
      <w:r w:rsidR="00755F2F">
        <w:rPr>
          <w:rFonts w:ascii="Times New Roman" w:eastAsia="Times New Roman" w:hAnsi="Times New Roman"/>
          <w:bCs/>
          <w:sz w:val="24"/>
          <w:szCs w:val="24"/>
          <w:lang w:eastAsia="ru-RU"/>
        </w:rPr>
        <w:t>розвитку</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суспільства</w:t>
      </w:r>
      <w:proofErr w:type="spellEnd"/>
      <w:r w:rsidR="00755F2F">
        <w:rPr>
          <w:rFonts w:ascii="Times New Roman" w:eastAsia="Times New Roman" w:hAnsi="Times New Roman"/>
          <w:bCs/>
          <w:sz w:val="24"/>
          <w:szCs w:val="24"/>
          <w:lang w:eastAsia="ru-RU"/>
        </w:rPr>
        <w:t xml:space="preserve">, </w:t>
      </w:r>
      <w:proofErr w:type="spellStart"/>
      <w:proofErr w:type="gramStart"/>
      <w:r w:rsidR="00755F2F">
        <w:rPr>
          <w:rFonts w:ascii="Times New Roman" w:eastAsia="Times New Roman" w:hAnsi="Times New Roman"/>
          <w:bCs/>
          <w:sz w:val="24"/>
          <w:szCs w:val="24"/>
          <w:lang w:eastAsia="ru-RU"/>
        </w:rPr>
        <w:t>техн</w:t>
      </w:r>
      <w:proofErr w:type="gramEnd"/>
      <w:r w:rsidR="00755F2F">
        <w:rPr>
          <w:rFonts w:ascii="Times New Roman" w:eastAsia="Times New Roman" w:hAnsi="Times New Roman"/>
          <w:bCs/>
          <w:sz w:val="24"/>
          <w:szCs w:val="24"/>
          <w:lang w:eastAsia="ru-RU"/>
        </w:rPr>
        <w:t>іки</w:t>
      </w:r>
      <w:proofErr w:type="spellEnd"/>
      <w:r w:rsidR="00755F2F">
        <w:rPr>
          <w:rFonts w:ascii="Times New Roman" w:eastAsia="Times New Roman" w:hAnsi="Times New Roman"/>
          <w:bCs/>
          <w:sz w:val="24"/>
          <w:szCs w:val="24"/>
          <w:lang w:eastAsia="ru-RU"/>
        </w:rPr>
        <w:t xml:space="preserve"> і </w:t>
      </w:r>
      <w:proofErr w:type="spellStart"/>
      <w:r w:rsidR="00755F2F">
        <w:rPr>
          <w:rFonts w:ascii="Times New Roman" w:eastAsia="Times New Roman" w:hAnsi="Times New Roman"/>
          <w:bCs/>
          <w:sz w:val="24"/>
          <w:szCs w:val="24"/>
          <w:lang w:eastAsia="ru-RU"/>
        </w:rPr>
        <w:t>технологій</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використовувати</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різні</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види</w:t>
      </w:r>
      <w:proofErr w:type="spellEnd"/>
      <w:r w:rsidR="00755F2F">
        <w:rPr>
          <w:rFonts w:ascii="Times New Roman" w:eastAsia="Times New Roman" w:hAnsi="Times New Roman"/>
          <w:bCs/>
          <w:sz w:val="24"/>
          <w:szCs w:val="24"/>
          <w:lang w:eastAsia="ru-RU"/>
        </w:rPr>
        <w:t xml:space="preserve"> та </w:t>
      </w:r>
      <w:proofErr w:type="spellStart"/>
      <w:r w:rsidR="00755F2F">
        <w:rPr>
          <w:rFonts w:ascii="Times New Roman" w:eastAsia="Times New Roman" w:hAnsi="Times New Roman"/>
          <w:bCs/>
          <w:sz w:val="24"/>
          <w:szCs w:val="24"/>
          <w:lang w:eastAsia="ru-RU"/>
        </w:rPr>
        <w:t>форми</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рухової</w:t>
      </w:r>
      <w:proofErr w:type="spellEnd"/>
      <w:r w:rsidR="00755F2F">
        <w:rPr>
          <w:rFonts w:ascii="Times New Roman" w:eastAsia="Times New Roman" w:hAnsi="Times New Roman"/>
          <w:bCs/>
          <w:sz w:val="24"/>
          <w:szCs w:val="24"/>
          <w:lang w:eastAsia="ru-RU"/>
        </w:rPr>
        <w:t xml:space="preserve"> </w:t>
      </w:r>
      <w:proofErr w:type="spellStart"/>
      <w:r w:rsidR="00755F2F">
        <w:rPr>
          <w:rFonts w:ascii="Times New Roman" w:eastAsia="Times New Roman" w:hAnsi="Times New Roman"/>
          <w:bCs/>
          <w:sz w:val="24"/>
          <w:szCs w:val="24"/>
          <w:lang w:eastAsia="ru-RU"/>
        </w:rPr>
        <w:t>активності</w:t>
      </w:r>
      <w:proofErr w:type="spellEnd"/>
      <w:r w:rsidR="00755F2F">
        <w:rPr>
          <w:rFonts w:ascii="Times New Roman" w:eastAsia="Times New Roman" w:hAnsi="Times New Roman"/>
          <w:bCs/>
          <w:sz w:val="24"/>
          <w:szCs w:val="24"/>
          <w:lang w:eastAsia="ru-RU"/>
        </w:rPr>
        <w:t xml:space="preserve"> </w:t>
      </w:r>
      <w:r w:rsidRPr="00755F2F">
        <w:rPr>
          <w:rFonts w:ascii="Times New Roman" w:eastAsia="Times New Roman" w:hAnsi="Times New Roman"/>
          <w:bCs/>
          <w:sz w:val="24"/>
          <w:szCs w:val="24"/>
          <w:lang w:eastAsia="ru-RU"/>
        </w:rPr>
        <w:t xml:space="preserve">для активного </w:t>
      </w:r>
      <w:proofErr w:type="spellStart"/>
      <w:r w:rsidRPr="00755F2F">
        <w:rPr>
          <w:rFonts w:ascii="Times New Roman" w:eastAsia="Times New Roman" w:hAnsi="Times New Roman"/>
          <w:bCs/>
          <w:sz w:val="24"/>
          <w:szCs w:val="24"/>
          <w:lang w:eastAsia="ru-RU"/>
        </w:rPr>
        <w:t>відпочинку</w:t>
      </w:r>
      <w:proofErr w:type="spellEnd"/>
      <w:r w:rsidRPr="00755F2F">
        <w:rPr>
          <w:rFonts w:ascii="Times New Roman" w:eastAsia="Times New Roman" w:hAnsi="Times New Roman"/>
          <w:bCs/>
          <w:sz w:val="24"/>
          <w:szCs w:val="24"/>
          <w:lang w:eastAsia="ru-RU"/>
        </w:rPr>
        <w:t xml:space="preserve"> та </w:t>
      </w:r>
      <w:proofErr w:type="spellStart"/>
      <w:r w:rsidRPr="00755F2F">
        <w:rPr>
          <w:rFonts w:ascii="Times New Roman" w:eastAsia="Times New Roman" w:hAnsi="Times New Roman"/>
          <w:bCs/>
          <w:sz w:val="24"/>
          <w:szCs w:val="24"/>
          <w:lang w:eastAsia="ru-RU"/>
        </w:rPr>
        <w:t>ведення</w:t>
      </w:r>
      <w:proofErr w:type="spellEnd"/>
      <w:r w:rsidRPr="00755F2F">
        <w:rPr>
          <w:rFonts w:ascii="Times New Roman" w:eastAsia="Times New Roman" w:hAnsi="Times New Roman"/>
          <w:bCs/>
          <w:sz w:val="24"/>
          <w:szCs w:val="24"/>
          <w:lang w:eastAsia="ru-RU"/>
        </w:rPr>
        <w:t xml:space="preserve"> здорового способу </w:t>
      </w:r>
      <w:proofErr w:type="spellStart"/>
      <w:r w:rsidRPr="00755F2F">
        <w:rPr>
          <w:rFonts w:ascii="Times New Roman" w:eastAsia="Times New Roman" w:hAnsi="Times New Roman"/>
          <w:bCs/>
          <w:sz w:val="24"/>
          <w:szCs w:val="24"/>
          <w:lang w:eastAsia="ru-RU"/>
        </w:rPr>
        <w:t>життя</w:t>
      </w:r>
      <w:proofErr w:type="spellEnd"/>
      <w:r w:rsidRPr="00755F2F">
        <w:rPr>
          <w:rFonts w:ascii="Times New Roman" w:eastAsia="Times New Roman" w:hAnsi="Times New Roman"/>
          <w:bCs/>
          <w:sz w:val="24"/>
          <w:szCs w:val="24"/>
          <w:lang w:eastAsia="ru-RU"/>
        </w:rPr>
        <w:t>.</w:t>
      </w:r>
      <w:r w:rsidRPr="00755F2F">
        <w:rPr>
          <w:rFonts w:ascii="Times New Roman" w:eastAsia="Times New Roman" w:hAnsi="Times New Roman"/>
          <w:sz w:val="24"/>
          <w:szCs w:val="24"/>
          <w:lang w:val="uk-UA" w:eastAsia="ru-RU"/>
        </w:rPr>
        <w:t xml:space="preserve"> </w:t>
      </w:r>
    </w:p>
    <w:p w14:paraId="2874E5FC" w14:textId="7BC4172C" w:rsidR="00683847" w:rsidRPr="00755F2F" w:rsidRDefault="00755F2F" w:rsidP="00755F2F">
      <w:pPr>
        <w:spacing w:before="120"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Спеціальні</w:t>
      </w:r>
    </w:p>
    <w:p w14:paraId="27A7C7CB" w14:textId="58DA1EEF" w:rsidR="00683847" w:rsidRPr="00755F2F" w:rsidRDefault="00755F2F" w:rsidP="00755F2F">
      <w:pPr>
        <w:numPr>
          <w:ilvl w:val="0"/>
          <w:numId w:val="5"/>
        </w:numPr>
        <w:spacing w:before="120"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Здатність пояснити пацієнтам, клієнтам, </w:t>
      </w:r>
      <w:r w:rsidR="00683847" w:rsidRPr="00755F2F">
        <w:rPr>
          <w:rFonts w:ascii="Times New Roman" w:eastAsia="Times New Roman" w:hAnsi="Times New Roman"/>
          <w:sz w:val="24"/>
          <w:szCs w:val="24"/>
          <w:lang w:val="uk-UA" w:eastAsia="ru-RU"/>
        </w:rPr>
        <w:t>род</w:t>
      </w:r>
      <w:r>
        <w:rPr>
          <w:rFonts w:ascii="Times New Roman" w:eastAsia="Times New Roman" w:hAnsi="Times New Roman"/>
          <w:sz w:val="24"/>
          <w:szCs w:val="24"/>
          <w:lang w:val="uk-UA" w:eastAsia="ru-RU"/>
        </w:rPr>
        <w:t xml:space="preserve">инам, членам міждисциплінарної команди, іншим медичним працівникам потребу у заходах фізичної терапії, </w:t>
      </w:r>
      <w:r w:rsidR="00683847" w:rsidRPr="00755F2F">
        <w:rPr>
          <w:rFonts w:ascii="Times New Roman" w:eastAsia="Times New Roman" w:hAnsi="Times New Roman"/>
          <w:sz w:val="24"/>
          <w:szCs w:val="24"/>
          <w:lang w:val="uk-UA" w:eastAsia="ru-RU"/>
        </w:rPr>
        <w:t xml:space="preserve">ерготерапії, принципи їх використання і зв'язок з охороною здоров’я. </w:t>
      </w:r>
    </w:p>
    <w:p w14:paraId="5B7805A3" w14:textId="579AAB16" w:rsidR="0044106A" w:rsidRPr="00755F2F" w:rsidRDefault="0044106A" w:rsidP="00755F2F">
      <w:pPr>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 xml:space="preserve">7. Результати навчання згідно </w:t>
      </w:r>
      <w:r w:rsidR="00755F2F">
        <w:rPr>
          <w:rFonts w:ascii="Times New Roman" w:eastAsia="Times New Roman" w:hAnsi="Times New Roman"/>
          <w:b/>
          <w:sz w:val="24"/>
          <w:szCs w:val="24"/>
          <w:lang w:val="uk-UA" w:eastAsia="ru-RU"/>
        </w:rPr>
        <w:t>з профілем</w:t>
      </w:r>
      <w:r w:rsidRPr="00755F2F">
        <w:rPr>
          <w:rFonts w:ascii="Times New Roman" w:eastAsia="Times New Roman" w:hAnsi="Times New Roman"/>
          <w:b/>
          <w:sz w:val="24"/>
          <w:szCs w:val="24"/>
          <w:lang w:val="uk-UA" w:eastAsia="ru-RU"/>
        </w:rPr>
        <w:t xml:space="preserve"> програми, після вивчення </w:t>
      </w:r>
      <w:r w:rsidR="00A37EFE" w:rsidRPr="00755F2F">
        <w:rPr>
          <w:rFonts w:ascii="Times New Roman" w:eastAsia="Times New Roman" w:hAnsi="Times New Roman"/>
          <w:b/>
          <w:bCs/>
          <w:sz w:val="24"/>
          <w:szCs w:val="24"/>
          <w:lang w:val="uk-UA" w:eastAsia="ru-RU"/>
        </w:rPr>
        <w:t>освітнього компонента</w:t>
      </w:r>
      <w:r w:rsidRPr="00755F2F">
        <w:rPr>
          <w:rFonts w:ascii="Times New Roman" w:eastAsia="Times New Roman" w:hAnsi="Times New Roman"/>
          <w:b/>
          <w:sz w:val="24"/>
          <w:szCs w:val="24"/>
          <w:lang w:val="uk-UA" w:eastAsia="ru-RU"/>
        </w:rPr>
        <w:t>:</w:t>
      </w:r>
    </w:p>
    <w:p w14:paraId="57BB8DD2" w14:textId="65FFEF2F" w:rsidR="00683847" w:rsidRPr="00755F2F" w:rsidRDefault="009218C1" w:rsidP="00755F2F">
      <w:pPr>
        <w:numPr>
          <w:ilvl w:val="0"/>
          <w:numId w:val="6"/>
        </w:numPr>
        <w:spacing w:before="120"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w:t>
      </w:r>
      <w:r w:rsidR="00683847" w:rsidRPr="00755F2F">
        <w:rPr>
          <w:rFonts w:ascii="Times New Roman" w:eastAsia="Times New Roman" w:hAnsi="Times New Roman"/>
          <w:sz w:val="24"/>
          <w:szCs w:val="24"/>
          <w:lang w:val="uk-UA" w:eastAsia="ru-RU"/>
        </w:rPr>
        <w:t>у тому числі іноземною мово</w:t>
      </w:r>
      <w:r>
        <w:rPr>
          <w:rFonts w:ascii="Times New Roman" w:eastAsia="Times New Roman" w:hAnsi="Times New Roman"/>
          <w:sz w:val="24"/>
          <w:szCs w:val="24"/>
          <w:lang w:val="uk-UA" w:eastAsia="ru-RU"/>
        </w:rPr>
        <w:t>ю (мовами).</w:t>
      </w:r>
    </w:p>
    <w:p w14:paraId="513C8AE7" w14:textId="05B8EBCB" w:rsidR="00683847" w:rsidRPr="00755F2F" w:rsidRDefault="00683847" w:rsidP="00755F2F">
      <w:pPr>
        <w:numPr>
          <w:ilvl w:val="0"/>
          <w:numId w:val="6"/>
        </w:numPr>
        <w:spacing w:before="120" w:after="0" w:line="240" w:lineRule="auto"/>
        <w:ind w:right="-1"/>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Використовувати сучасну комп’ютерну техніку;</w:t>
      </w:r>
      <w:r w:rsidR="009218C1">
        <w:rPr>
          <w:rFonts w:ascii="Times New Roman" w:eastAsia="Times New Roman" w:hAnsi="Times New Roman"/>
          <w:sz w:val="24"/>
          <w:szCs w:val="24"/>
          <w:lang w:val="uk-UA" w:eastAsia="ru-RU"/>
        </w:rPr>
        <w:t xml:space="preserve">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w:t>
      </w:r>
      <w:r w:rsidRPr="00755F2F">
        <w:rPr>
          <w:rFonts w:ascii="Times New Roman" w:eastAsia="Times New Roman" w:hAnsi="Times New Roman"/>
          <w:sz w:val="24"/>
          <w:szCs w:val="24"/>
          <w:lang w:val="uk-UA" w:eastAsia="ru-RU"/>
        </w:rPr>
        <w:t xml:space="preserve">професійних рішень. </w:t>
      </w:r>
    </w:p>
    <w:p w14:paraId="1AA9A30D" w14:textId="77777777" w:rsidR="00683847" w:rsidRPr="00755F2F" w:rsidRDefault="00683847" w:rsidP="00755F2F">
      <w:pPr>
        <w:numPr>
          <w:ilvl w:val="0"/>
          <w:numId w:val="6"/>
        </w:numPr>
        <w:spacing w:before="120" w:after="0" w:line="240" w:lineRule="auto"/>
        <w:ind w:right="-1"/>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Застосовувати сучасні науково-доказові дані у професійній діяльності.</w:t>
      </w:r>
    </w:p>
    <w:p w14:paraId="78E0E91C" w14:textId="027E6C13" w:rsidR="00683847" w:rsidRPr="00755F2F" w:rsidRDefault="00683847" w:rsidP="00755F2F">
      <w:pPr>
        <w:numPr>
          <w:ilvl w:val="0"/>
          <w:numId w:val="6"/>
        </w:numPr>
        <w:spacing w:before="120" w:after="0" w:line="240" w:lineRule="auto"/>
        <w:ind w:right="-1"/>
        <w:jc w:val="both"/>
        <w:rPr>
          <w:rFonts w:ascii="Times New Roman" w:eastAsia="Times New Roman" w:hAnsi="Times New Roman"/>
          <w:sz w:val="24"/>
          <w:szCs w:val="24"/>
          <w:lang w:val="uk-UA" w:eastAsia="ru-RU"/>
        </w:rPr>
      </w:pPr>
      <w:proofErr w:type="spellStart"/>
      <w:r w:rsidRPr="00755F2F">
        <w:rPr>
          <w:rFonts w:ascii="Times New Roman" w:eastAsia="Times New Roman" w:hAnsi="Times New Roman"/>
          <w:sz w:val="24"/>
          <w:szCs w:val="24"/>
          <w:lang w:eastAsia="ru-RU"/>
        </w:rPr>
        <w:t>Оцінювати</w:t>
      </w:r>
      <w:proofErr w:type="spellEnd"/>
      <w:r w:rsidRPr="00755F2F">
        <w:rPr>
          <w:rFonts w:ascii="Times New Roman" w:eastAsia="Times New Roman" w:hAnsi="Times New Roman"/>
          <w:sz w:val="24"/>
          <w:szCs w:val="24"/>
          <w:lang w:eastAsia="ru-RU"/>
        </w:rPr>
        <w:t xml:space="preserve"> себе критично, </w:t>
      </w:r>
      <w:proofErr w:type="spellStart"/>
      <w:r w:rsidRPr="00755F2F">
        <w:rPr>
          <w:rFonts w:ascii="Times New Roman" w:eastAsia="Times New Roman" w:hAnsi="Times New Roman"/>
          <w:sz w:val="24"/>
          <w:szCs w:val="24"/>
          <w:lang w:eastAsia="ru-RU"/>
        </w:rPr>
        <w:t>засвоювати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нову</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фахову</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інформацію</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поглиблювати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знання</w:t>
      </w:r>
      <w:proofErr w:type="spellEnd"/>
      <w:r w:rsidRPr="00755F2F">
        <w:rPr>
          <w:rFonts w:ascii="Times New Roman" w:eastAsia="Times New Roman" w:hAnsi="Times New Roman"/>
          <w:sz w:val="24"/>
          <w:szCs w:val="24"/>
          <w:lang w:eastAsia="ru-RU"/>
        </w:rPr>
        <w:t xml:space="preserve"> за </w:t>
      </w:r>
      <w:proofErr w:type="spellStart"/>
      <w:r w:rsidRPr="00755F2F">
        <w:rPr>
          <w:rFonts w:ascii="Times New Roman" w:eastAsia="Times New Roman" w:hAnsi="Times New Roman"/>
          <w:sz w:val="24"/>
          <w:szCs w:val="24"/>
          <w:lang w:eastAsia="ru-RU"/>
        </w:rPr>
        <w:t>допомогою</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самоосвіти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оцінювати</w:t>
      </w:r>
      <w:proofErr w:type="spellEnd"/>
      <w:r w:rsidRPr="00755F2F">
        <w:rPr>
          <w:rFonts w:ascii="Times New Roman" w:eastAsia="Times New Roman" w:hAnsi="Times New Roman"/>
          <w:sz w:val="24"/>
          <w:szCs w:val="24"/>
          <w:lang w:eastAsia="ru-RU"/>
        </w:rPr>
        <w:t xml:space="preserve"> й </w:t>
      </w:r>
      <w:proofErr w:type="spellStart"/>
      <w:r w:rsidRPr="00755F2F">
        <w:rPr>
          <w:rFonts w:ascii="Times New Roman" w:eastAsia="Times New Roman" w:hAnsi="Times New Roman"/>
          <w:sz w:val="24"/>
          <w:szCs w:val="24"/>
          <w:lang w:eastAsia="ru-RU"/>
        </w:rPr>
        <w:t>представляти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власний</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досвід</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аналізувати</w:t>
      </w:r>
      <w:proofErr w:type="spellEnd"/>
      <w:r w:rsidRPr="00755F2F">
        <w:rPr>
          <w:rFonts w:ascii="Times New Roman" w:eastAsia="Times New Roman" w:hAnsi="Times New Roman"/>
          <w:sz w:val="24"/>
          <w:szCs w:val="24"/>
          <w:lang w:eastAsia="ru-RU"/>
        </w:rPr>
        <w:t xml:space="preserve"> й </w:t>
      </w:r>
      <w:proofErr w:type="spellStart"/>
      <w:r w:rsidRPr="00755F2F">
        <w:rPr>
          <w:rFonts w:ascii="Times New Roman" w:eastAsia="Times New Roman" w:hAnsi="Times New Roman"/>
          <w:sz w:val="24"/>
          <w:szCs w:val="24"/>
          <w:lang w:eastAsia="ru-RU"/>
        </w:rPr>
        <w:t>застосовувати</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досвід</w:t>
      </w:r>
      <w:proofErr w:type="spellEnd"/>
      <w:r w:rsidRPr="00755F2F">
        <w:rPr>
          <w:rFonts w:ascii="Times New Roman" w:eastAsia="Times New Roman" w:hAnsi="Times New Roman"/>
          <w:sz w:val="24"/>
          <w:szCs w:val="24"/>
          <w:lang w:eastAsia="ru-RU"/>
        </w:rPr>
        <w:t xml:space="preserve"> </w:t>
      </w:r>
      <w:proofErr w:type="spellStart"/>
      <w:r w:rsidRPr="00755F2F">
        <w:rPr>
          <w:rFonts w:ascii="Times New Roman" w:eastAsia="Times New Roman" w:hAnsi="Times New Roman"/>
          <w:sz w:val="24"/>
          <w:szCs w:val="24"/>
          <w:lang w:eastAsia="ru-RU"/>
        </w:rPr>
        <w:t>колег</w:t>
      </w:r>
      <w:proofErr w:type="spellEnd"/>
      <w:r w:rsidRPr="00755F2F">
        <w:rPr>
          <w:rFonts w:ascii="Times New Roman" w:eastAsia="Times New Roman" w:hAnsi="Times New Roman"/>
          <w:sz w:val="24"/>
          <w:szCs w:val="24"/>
          <w:lang w:eastAsia="ru-RU"/>
        </w:rPr>
        <w:t>.</w:t>
      </w:r>
    </w:p>
    <w:p w14:paraId="0548C8C5" w14:textId="77777777" w:rsidR="00B84D3F" w:rsidRPr="00755F2F" w:rsidRDefault="00B84D3F" w:rsidP="00755F2F">
      <w:pPr>
        <w:spacing w:before="120" w:after="0" w:line="240" w:lineRule="auto"/>
        <w:ind w:right="-1"/>
        <w:jc w:val="both"/>
        <w:rPr>
          <w:rFonts w:ascii="Times New Roman" w:eastAsia="Times New Roman" w:hAnsi="Times New Roman"/>
          <w:b/>
          <w:sz w:val="24"/>
          <w:szCs w:val="24"/>
          <w:lang w:val="uk-UA" w:eastAsia="ru-RU"/>
        </w:rPr>
      </w:pPr>
    </w:p>
    <w:p w14:paraId="75F3CF2D" w14:textId="2887B658" w:rsidR="0044106A" w:rsidRPr="00755F2F" w:rsidRDefault="0044106A" w:rsidP="00755F2F">
      <w:pPr>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lastRenderedPageBreak/>
        <w:t xml:space="preserve"> 8. Методична картка </w:t>
      </w:r>
      <w:r w:rsidR="00A37EFE" w:rsidRPr="00755F2F">
        <w:rPr>
          <w:rFonts w:ascii="Times New Roman" w:eastAsia="Times New Roman" w:hAnsi="Times New Roman"/>
          <w:b/>
          <w:bCs/>
          <w:sz w:val="24"/>
          <w:szCs w:val="24"/>
          <w:lang w:val="uk-UA" w:eastAsia="ru-RU"/>
        </w:rPr>
        <w:t>освітнього компонента</w:t>
      </w:r>
      <w:r w:rsidR="00E84B68" w:rsidRPr="00755F2F">
        <w:rPr>
          <w:rFonts w:ascii="Times New Roman" w:eastAsia="Times New Roman" w:hAnsi="Times New Roman"/>
          <w:b/>
          <w:bCs/>
          <w:sz w:val="24"/>
          <w:szCs w:val="24"/>
          <w:lang w:val="uk-UA" w:eastAsia="ru-RU"/>
        </w:rPr>
        <w:t>.</w:t>
      </w:r>
    </w:p>
    <w:p w14:paraId="778FAC53" w14:textId="3D45B963" w:rsidR="001308DD" w:rsidRPr="00755F2F" w:rsidRDefault="0044106A" w:rsidP="00755F2F">
      <w:pPr>
        <w:spacing w:before="120" w:after="0" w:line="240" w:lineRule="auto"/>
        <w:ind w:right="210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Лекції:</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721"/>
      </w:tblGrid>
      <w:tr w:rsidR="004411C7" w:rsidRPr="00755F2F" w14:paraId="580BF305" w14:textId="77777777" w:rsidTr="009218C1">
        <w:tc>
          <w:tcPr>
            <w:tcW w:w="14709" w:type="dxa"/>
            <w:gridSpan w:val="2"/>
            <w:shd w:val="clear" w:color="auto" w:fill="auto"/>
          </w:tcPr>
          <w:p w14:paraId="213A639B"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sz w:val="24"/>
                <w:szCs w:val="24"/>
                <w:lang w:val="uk-UA"/>
              </w:rPr>
              <w:t>Модуль 1</w:t>
            </w:r>
          </w:p>
        </w:tc>
      </w:tr>
      <w:tr w:rsidR="004411C7" w:rsidRPr="00755F2F" w14:paraId="364D2AEB" w14:textId="77777777" w:rsidTr="009218C1">
        <w:tc>
          <w:tcPr>
            <w:tcW w:w="14709" w:type="dxa"/>
            <w:gridSpan w:val="2"/>
            <w:shd w:val="clear" w:color="auto" w:fill="auto"/>
          </w:tcPr>
          <w:p w14:paraId="5D76EC1E"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sz w:val="24"/>
                <w:szCs w:val="24"/>
                <w:lang w:val="uk-UA"/>
              </w:rPr>
              <w:t>Змістовий модуль1.  Методологія як наука.</w:t>
            </w:r>
          </w:p>
        </w:tc>
      </w:tr>
      <w:tr w:rsidR="004411C7" w:rsidRPr="00755F2F" w14:paraId="50B34D38" w14:textId="77777777" w:rsidTr="009218C1">
        <w:tc>
          <w:tcPr>
            <w:tcW w:w="988" w:type="dxa"/>
            <w:shd w:val="clear" w:color="auto" w:fill="auto"/>
          </w:tcPr>
          <w:p w14:paraId="4974420D" w14:textId="2D833D96"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Тема 1 </w:t>
            </w:r>
          </w:p>
        </w:tc>
        <w:tc>
          <w:tcPr>
            <w:tcW w:w="13721" w:type="dxa"/>
            <w:shd w:val="clear" w:color="auto" w:fill="auto"/>
          </w:tcPr>
          <w:p w14:paraId="61E6074F" w14:textId="47E629C5"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Роль науки у сучасному суспільстві. Особливості наукового пізнання.</w:t>
            </w:r>
          </w:p>
        </w:tc>
      </w:tr>
      <w:tr w:rsidR="004411C7" w:rsidRPr="00755F2F" w14:paraId="6222FB71" w14:textId="77777777" w:rsidTr="009218C1">
        <w:tc>
          <w:tcPr>
            <w:tcW w:w="988" w:type="dxa"/>
            <w:shd w:val="clear" w:color="auto" w:fill="auto"/>
          </w:tcPr>
          <w:p w14:paraId="09A6504A" w14:textId="60F104AF"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2.</w:t>
            </w:r>
          </w:p>
        </w:tc>
        <w:tc>
          <w:tcPr>
            <w:tcW w:w="13721" w:type="dxa"/>
            <w:shd w:val="clear" w:color="auto" w:fill="auto"/>
          </w:tcPr>
          <w:p w14:paraId="05492527" w14:textId="6FB7654D"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Методологічні основи наукових досліджень. Класифікація методів наукового дослідження. Загальнонаукові методологічні принципи.</w:t>
            </w:r>
          </w:p>
        </w:tc>
      </w:tr>
      <w:tr w:rsidR="004411C7" w:rsidRPr="00755F2F" w14:paraId="47A05E5F" w14:textId="77777777" w:rsidTr="009218C1">
        <w:trPr>
          <w:trHeight w:val="301"/>
        </w:trPr>
        <w:tc>
          <w:tcPr>
            <w:tcW w:w="988" w:type="dxa"/>
            <w:shd w:val="clear" w:color="auto" w:fill="auto"/>
          </w:tcPr>
          <w:p w14:paraId="731519AE" w14:textId="194D8671"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3.</w:t>
            </w:r>
          </w:p>
        </w:tc>
        <w:tc>
          <w:tcPr>
            <w:tcW w:w="13721" w:type="dxa"/>
            <w:shd w:val="clear" w:color="auto" w:fill="auto"/>
          </w:tcPr>
          <w:p w14:paraId="59770FA7" w14:textId="4B70F572"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Категоріальний апарат наукового дослідження (метод, методика, засіб, алгоритм дій).</w:t>
            </w:r>
          </w:p>
        </w:tc>
      </w:tr>
      <w:tr w:rsidR="004411C7" w:rsidRPr="00755F2F" w14:paraId="3E318614" w14:textId="77777777" w:rsidTr="009218C1">
        <w:tc>
          <w:tcPr>
            <w:tcW w:w="988" w:type="dxa"/>
            <w:shd w:val="clear" w:color="auto" w:fill="auto"/>
          </w:tcPr>
          <w:p w14:paraId="6E514125" w14:textId="4E2B60DC"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4.</w:t>
            </w:r>
          </w:p>
        </w:tc>
        <w:tc>
          <w:tcPr>
            <w:tcW w:w="13721" w:type="dxa"/>
            <w:shd w:val="clear" w:color="auto" w:fill="auto"/>
          </w:tcPr>
          <w:p w14:paraId="47EBDAB1" w14:textId="3FB26B03"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Основні види наукових досліджень у вищій школі.</w:t>
            </w:r>
          </w:p>
        </w:tc>
      </w:tr>
      <w:tr w:rsidR="004411C7" w:rsidRPr="00755F2F" w14:paraId="3A0EB4E5" w14:textId="77777777" w:rsidTr="009218C1">
        <w:tc>
          <w:tcPr>
            <w:tcW w:w="14709" w:type="dxa"/>
            <w:gridSpan w:val="2"/>
            <w:shd w:val="clear" w:color="auto" w:fill="auto"/>
          </w:tcPr>
          <w:p w14:paraId="48BA9C65" w14:textId="77777777" w:rsidR="001308DD" w:rsidRPr="00755F2F" w:rsidRDefault="001308DD" w:rsidP="00755F2F">
            <w:pPr>
              <w:spacing w:after="0" w:line="240" w:lineRule="auto"/>
              <w:jc w:val="both"/>
              <w:rPr>
                <w:rFonts w:ascii="Times New Roman" w:hAnsi="Times New Roman"/>
                <w:b/>
                <w:bCs/>
                <w:sz w:val="24"/>
                <w:szCs w:val="24"/>
                <w:lang w:val="uk-UA"/>
              </w:rPr>
            </w:pPr>
            <w:r w:rsidRPr="00755F2F">
              <w:rPr>
                <w:rFonts w:ascii="Times New Roman" w:hAnsi="Times New Roman"/>
                <w:b/>
                <w:bCs/>
                <w:sz w:val="24"/>
                <w:szCs w:val="24"/>
                <w:lang w:val="uk-UA"/>
              </w:rPr>
              <w:t>Модуль 2.</w:t>
            </w:r>
          </w:p>
        </w:tc>
      </w:tr>
      <w:tr w:rsidR="004411C7" w:rsidRPr="00755F2F" w14:paraId="369D879E" w14:textId="77777777" w:rsidTr="009218C1">
        <w:tc>
          <w:tcPr>
            <w:tcW w:w="14709" w:type="dxa"/>
            <w:gridSpan w:val="2"/>
            <w:shd w:val="clear" w:color="auto" w:fill="auto"/>
          </w:tcPr>
          <w:p w14:paraId="613E85BD"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bCs/>
                <w:sz w:val="24"/>
                <w:szCs w:val="24"/>
                <w:lang w:val="uk-UA"/>
              </w:rPr>
              <w:t>Змістовий модуль 2. Інформаційне забезпечення наукового дослідження.</w:t>
            </w:r>
          </w:p>
        </w:tc>
      </w:tr>
      <w:tr w:rsidR="004411C7" w:rsidRPr="00755F2F" w14:paraId="0337D704" w14:textId="77777777" w:rsidTr="009218C1">
        <w:tc>
          <w:tcPr>
            <w:tcW w:w="988" w:type="dxa"/>
            <w:shd w:val="clear" w:color="auto" w:fill="auto"/>
          </w:tcPr>
          <w:p w14:paraId="546877B6" w14:textId="712FC085"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5.</w:t>
            </w:r>
          </w:p>
        </w:tc>
        <w:tc>
          <w:tcPr>
            <w:tcW w:w="13721" w:type="dxa"/>
            <w:shd w:val="clear" w:color="auto" w:fill="auto"/>
          </w:tcPr>
          <w:p w14:paraId="1F0AFA7A" w14:textId="5C0A28C5"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Інформаційне забезпечення наукового дослідження. Пошук наукової інформації та робота з джерелами. Біоетика.</w:t>
            </w:r>
          </w:p>
        </w:tc>
      </w:tr>
      <w:tr w:rsidR="004411C7" w:rsidRPr="00755F2F" w14:paraId="26EA58EE" w14:textId="77777777" w:rsidTr="009218C1">
        <w:tc>
          <w:tcPr>
            <w:tcW w:w="988" w:type="dxa"/>
            <w:shd w:val="clear" w:color="auto" w:fill="auto"/>
          </w:tcPr>
          <w:p w14:paraId="10406CE1" w14:textId="4FF99E09"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6.</w:t>
            </w:r>
          </w:p>
        </w:tc>
        <w:tc>
          <w:tcPr>
            <w:tcW w:w="13721" w:type="dxa"/>
            <w:shd w:val="clear" w:color="auto" w:fill="auto"/>
          </w:tcPr>
          <w:p w14:paraId="43DA4087" w14:textId="2C2C91B9"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Державна система науково-технічної інформації. Галузева система науково-медичної інформації.</w:t>
            </w:r>
          </w:p>
        </w:tc>
      </w:tr>
      <w:tr w:rsidR="004411C7" w:rsidRPr="00755F2F" w14:paraId="50F7F721" w14:textId="77777777" w:rsidTr="009218C1">
        <w:tc>
          <w:tcPr>
            <w:tcW w:w="988" w:type="dxa"/>
            <w:shd w:val="clear" w:color="auto" w:fill="auto"/>
          </w:tcPr>
          <w:p w14:paraId="07626CCB" w14:textId="36309284"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7.</w:t>
            </w:r>
          </w:p>
        </w:tc>
        <w:tc>
          <w:tcPr>
            <w:tcW w:w="13721" w:type="dxa"/>
            <w:shd w:val="clear" w:color="auto" w:fill="auto"/>
          </w:tcPr>
          <w:p w14:paraId="6B705EF6" w14:textId="18A019C1"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Документальні джерела наукової інформації.</w:t>
            </w:r>
          </w:p>
        </w:tc>
      </w:tr>
      <w:tr w:rsidR="004411C7" w:rsidRPr="00755F2F" w14:paraId="267F9FD8" w14:textId="77777777" w:rsidTr="009218C1">
        <w:tc>
          <w:tcPr>
            <w:tcW w:w="988" w:type="dxa"/>
            <w:shd w:val="clear" w:color="auto" w:fill="auto"/>
          </w:tcPr>
          <w:p w14:paraId="53D09F41" w14:textId="0071A43B"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8.</w:t>
            </w:r>
          </w:p>
        </w:tc>
        <w:tc>
          <w:tcPr>
            <w:tcW w:w="13721" w:type="dxa"/>
            <w:shd w:val="clear" w:color="auto" w:fill="auto"/>
          </w:tcPr>
          <w:p w14:paraId="41EFC5AF" w14:textId="27D767C8" w:rsidR="00D47B1E" w:rsidRPr="00755F2F" w:rsidRDefault="00D47B1E"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Довідково-пошуковий апарат.</w:t>
            </w:r>
          </w:p>
        </w:tc>
      </w:tr>
    </w:tbl>
    <w:p w14:paraId="27F311D9" w14:textId="47254CAF" w:rsidR="001308DD" w:rsidRPr="00755F2F" w:rsidRDefault="001308DD" w:rsidP="00755F2F">
      <w:pPr>
        <w:spacing w:line="240" w:lineRule="auto"/>
        <w:jc w:val="both"/>
        <w:rPr>
          <w:rFonts w:ascii="Times New Roman" w:hAnsi="Times New Roman"/>
          <w:sz w:val="24"/>
          <w:szCs w:val="24"/>
          <w:lang w:val="uk-UA"/>
        </w:rPr>
      </w:pPr>
      <w:r w:rsidRPr="00755F2F">
        <w:rPr>
          <w:rFonts w:ascii="Times New Roman" w:eastAsia="Times New Roman" w:hAnsi="Times New Roman"/>
          <w:b/>
          <w:sz w:val="24"/>
          <w:szCs w:val="24"/>
          <w:lang w:val="uk-UA" w:eastAsia="ru-RU"/>
        </w:rPr>
        <w:t>Практичні заняття:</w:t>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3438"/>
      </w:tblGrid>
      <w:tr w:rsidR="004411C7" w:rsidRPr="00755F2F" w14:paraId="6514527E" w14:textId="77777777" w:rsidTr="009218C1">
        <w:tc>
          <w:tcPr>
            <w:tcW w:w="14714" w:type="dxa"/>
            <w:gridSpan w:val="2"/>
          </w:tcPr>
          <w:p w14:paraId="57334614"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sz w:val="24"/>
                <w:szCs w:val="24"/>
                <w:lang w:val="uk-UA"/>
              </w:rPr>
              <w:t>Модуль 1.</w:t>
            </w:r>
          </w:p>
        </w:tc>
      </w:tr>
      <w:tr w:rsidR="004411C7" w:rsidRPr="00755F2F" w14:paraId="39332F74" w14:textId="77777777" w:rsidTr="009218C1">
        <w:tc>
          <w:tcPr>
            <w:tcW w:w="14714" w:type="dxa"/>
            <w:gridSpan w:val="2"/>
            <w:shd w:val="clear" w:color="auto" w:fill="auto"/>
          </w:tcPr>
          <w:p w14:paraId="57AD94D2"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sz w:val="24"/>
                <w:szCs w:val="24"/>
                <w:lang w:val="uk-UA"/>
              </w:rPr>
              <w:t>Змістовий модуль1.  Методологія як наука.</w:t>
            </w:r>
          </w:p>
        </w:tc>
      </w:tr>
      <w:tr w:rsidR="004411C7" w:rsidRPr="00755F2F" w14:paraId="0DEFE13C" w14:textId="77777777" w:rsidTr="009218C1">
        <w:tc>
          <w:tcPr>
            <w:tcW w:w="1276" w:type="dxa"/>
          </w:tcPr>
          <w:p w14:paraId="7BB055F2" w14:textId="7003E0DB"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w:t>
            </w:r>
          </w:p>
        </w:tc>
        <w:tc>
          <w:tcPr>
            <w:tcW w:w="13438" w:type="dxa"/>
          </w:tcPr>
          <w:p w14:paraId="016B56DC" w14:textId="280CA5E5"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Вступне заняття. </w:t>
            </w:r>
            <w:r w:rsidRPr="00755F2F">
              <w:rPr>
                <w:rFonts w:ascii="Times New Roman" w:hAnsi="Times New Roman"/>
                <w:sz w:val="24"/>
                <w:szCs w:val="24"/>
              </w:rPr>
              <w:t xml:space="preserve">Предмет і </w:t>
            </w:r>
            <w:proofErr w:type="spellStart"/>
            <w:r w:rsidRPr="00755F2F">
              <w:rPr>
                <w:rFonts w:ascii="Times New Roman" w:hAnsi="Times New Roman"/>
                <w:sz w:val="24"/>
                <w:szCs w:val="24"/>
              </w:rPr>
              <w:t>сутність</w:t>
            </w:r>
            <w:proofErr w:type="spellEnd"/>
            <w:r w:rsidRPr="00755F2F">
              <w:rPr>
                <w:rFonts w:ascii="Times New Roman" w:hAnsi="Times New Roman"/>
                <w:sz w:val="24"/>
                <w:szCs w:val="24"/>
              </w:rPr>
              <w:t xml:space="preserve"> науки як </w:t>
            </w:r>
            <w:proofErr w:type="spellStart"/>
            <w:r w:rsidRPr="00755F2F">
              <w:rPr>
                <w:rFonts w:ascii="Times New Roman" w:hAnsi="Times New Roman"/>
                <w:sz w:val="24"/>
                <w:szCs w:val="24"/>
              </w:rPr>
              <w:t>сфери</w:t>
            </w:r>
            <w:proofErr w:type="spellEnd"/>
            <w:r w:rsidRPr="00755F2F">
              <w:rPr>
                <w:rFonts w:ascii="Times New Roman" w:hAnsi="Times New Roman"/>
                <w:sz w:val="24"/>
                <w:szCs w:val="24"/>
              </w:rPr>
              <w:t xml:space="preserve"> </w:t>
            </w:r>
            <w:proofErr w:type="spellStart"/>
            <w:r w:rsidRPr="00755F2F">
              <w:rPr>
                <w:rFonts w:ascii="Times New Roman" w:hAnsi="Times New Roman"/>
                <w:sz w:val="24"/>
                <w:szCs w:val="24"/>
              </w:rPr>
              <w:t>людської</w:t>
            </w:r>
            <w:proofErr w:type="spellEnd"/>
            <w:r w:rsidRPr="00755F2F">
              <w:rPr>
                <w:rFonts w:ascii="Times New Roman" w:hAnsi="Times New Roman"/>
                <w:sz w:val="24"/>
                <w:szCs w:val="24"/>
              </w:rPr>
              <w:t xml:space="preserve"> </w:t>
            </w:r>
            <w:proofErr w:type="spellStart"/>
            <w:r w:rsidRPr="00755F2F">
              <w:rPr>
                <w:rFonts w:ascii="Times New Roman" w:hAnsi="Times New Roman"/>
                <w:sz w:val="24"/>
                <w:szCs w:val="24"/>
              </w:rPr>
              <w:t>діяльності</w:t>
            </w:r>
            <w:proofErr w:type="spellEnd"/>
            <w:r w:rsidRPr="00755F2F">
              <w:rPr>
                <w:rFonts w:ascii="Times New Roman" w:hAnsi="Times New Roman"/>
                <w:sz w:val="24"/>
                <w:szCs w:val="24"/>
              </w:rPr>
              <w:t>.</w:t>
            </w:r>
            <w:r w:rsidRPr="00755F2F">
              <w:rPr>
                <w:rFonts w:ascii="Times New Roman" w:hAnsi="Times New Roman"/>
                <w:sz w:val="24"/>
                <w:szCs w:val="24"/>
                <w:lang w:val="uk-UA"/>
              </w:rPr>
              <w:t xml:space="preserve"> </w:t>
            </w:r>
            <w:proofErr w:type="spellStart"/>
            <w:r w:rsidRPr="00755F2F">
              <w:rPr>
                <w:rFonts w:ascii="Times New Roman" w:hAnsi="Times New Roman"/>
                <w:sz w:val="24"/>
                <w:szCs w:val="24"/>
              </w:rPr>
              <w:t>Понятійний</w:t>
            </w:r>
            <w:proofErr w:type="spellEnd"/>
            <w:r w:rsidRPr="00755F2F">
              <w:rPr>
                <w:rFonts w:ascii="Times New Roman" w:hAnsi="Times New Roman"/>
                <w:sz w:val="24"/>
                <w:szCs w:val="24"/>
              </w:rPr>
              <w:t xml:space="preserve"> </w:t>
            </w:r>
            <w:proofErr w:type="spellStart"/>
            <w:r w:rsidRPr="00755F2F">
              <w:rPr>
                <w:rFonts w:ascii="Times New Roman" w:hAnsi="Times New Roman"/>
                <w:sz w:val="24"/>
                <w:szCs w:val="24"/>
              </w:rPr>
              <w:t>апарат</w:t>
            </w:r>
            <w:proofErr w:type="spellEnd"/>
            <w:r w:rsidRPr="00755F2F">
              <w:rPr>
                <w:rFonts w:ascii="Times New Roman" w:hAnsi="Times New Roman"/>
                <w:sz w:val="24"/>
                <w:szCs w:val="24"/>
              </w:rPr>
              <w:t xml:space="preserve">. </w:t>
            </w:r>
            <w:proofErr w:type="spellStart"/>
            <w:r w:rsidRPr="00755F2F">
              <w:rPr>
                <w:rFonts w:ascii="Times New Roman" w:hAnsi="Times New Roman"/>
                <w:sz w:val="24"/>
                <w:szCs w:val="24"/>
              </w:rPr>
              <w:t>Класифікація</w:t>
            </w:r>
            <w:proofErr w:type="spellEnd"/>
            <w:r w:rsidRPr="00755F2F">
              <w:rPr>
                <w:rFonts w:ascii="Times New Roman" w:hAnsi="Times New Roman"/>
                <w:sz w:val="24"/>
                <w:szCs w:val="24"/>
              </w:rPr>
              <w:t xml:space="preserve"> наук.</w:t>
            </w:r>
          </w:p>
        </w:tc>
      </w:tr>
      <w:tr w:rsidR="004411C7" w:rsidRPr="00755F2F" w14:paraId="2CC655D0" w14:textId="77777777" w:rsidTr="009218C1">
        <w:tc>
          <w:tcPr>
            <w:tcW w:w="1276" w:type="dxa"/>
          </w:tcPr>
          <w:p w14:paraId="46A06DD3" w14:textId="5FD61A28"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2.</w:t>
            </w:r>
          </w:p>
        </w:tc>
        <w:tc>
          <w:tcPr>
            <w:tcW w:w="13438" w:type="dxa"/>
          </w:tcPr>
          <w:p w14:paraId="44954008" w14:textId="223A6CB1"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Методологічні основи наукових досліджень. </w:t>
            </w:r>
          </w:p>
        </w:tc>
      </w:tr>
      <w:tr w:rsidR="004411C7" w:rsidRPr="00755F2F" w14:paraId="787F9B47" w14:textId="77777777" w:rsidTr="009218C1">
        <w:tc>
          <w:tcPr>
            <w:tcW w:w="1276" w:type="dxa"/>
          </w:tcPr>
          <w:p w14:paraId="4FD6DD69" w14:textId="33B66040"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3.</w:t>
            </w:r>
          </w:p>
        </w:tc>
        <w:tc>
          <w:tcPr>
            <w:tcW w:w="13438" w:type="dxa"/>
          </w:tcPr>
          <w:p w14:paraId="6680DBDD" w14:textId="5EAF883B"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Категоріальний апарат наукового дослідження – метод, методика, засіб, алгоритм дій.</w:t>
            </w:r>
          </w:p>
        </w:tc>
      </w:tr>
      <w:tr w:rsidR="004411C7" w:rsidRPr="00755F2F" w14:paraId="336DBD42" w14:textId="77777777" w:rsidTr="009218C1">
        <w:tc>
          <w:tcPr>
            <w:tcW w:w="1276" w:type="dxa"/>
          </w:tcPr>
          <w:p w14:paraId="5274F0F9" w14:textId="4A394D86"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4.</w:t>
            </w:r>
          </w:p>
        </w:tc>
        <w:tc>
          <w:tcPr>
            <w:tcW w:w="13438" w:type="dxa"/>
          </w:tcPr>
          <w:p w14:paraId="10E16F0B" w14:textId="587FB9C7"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Наукові дослідження. Методи і етапи наукового дослідження.</w:t>
            </w:r>
          </w:p>
        </w:tc>
      </w:tr>
      <w:tr w:rsidR="004411C7" w:rsidRPr="00755F2F" w14:paraId="2D9F3F24" w14:textId="77777777" w:rsidTr="009218C1">
        <w:tc>
          <w:tcPr>
            <w:tcW w:w="1276" w:type="dxa"/>
          </w:tcPr>
          <w:p w14:paraId="140252AA" w14:textId="135FF8D5"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5.</w:t>
            </w:r>
          </w:p>
        </w:tc>
        <w:tc>
          <w:tcPr>
            <w:tcW w:w="13438" w:type="dxa"/>
          </w:tcPr>
          <w:p w14:paraId="3C914F62" w14:textId="23550ED4"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Планування наукового дослідження. Патентно-інформаційний пошук. Фонди наукової та патентної документації. Інтелектуальна власність. </w:t>
            </w:r>
          </w:p>
        </w:tc>
      </w:tr>
      <w:tr w:rsidR="004411C7" w:rsidRPr="00755F2F" w14:paraId="3DE4673C" w14:textId="77777777" w:rsidTr="009218C1">
        <w:tc>
          <w:tcPr>
            <w:tcW w:w="1276" w:type="dxa"/>
          </w:tcPr>
          <w:p w14:paraId="51460811" w14:textId="63D9AD1D"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6.</w:t>
            </w:r>
          </w:p>
        </w:tc>
        <w:tc>
          <w:tcPr>
            <w:tcW w:w="13438" w:type="dxa"/>
          </w:tcPr>
          <w:p w14:paraId="355FF91C" w14:textId="36BBA355"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Розробка програми дослідження, вибір методів і технічних процедур із урахуванням вимог біоетики.</w:t>
            </w:r>
          </w:p>
        </w:tc>
      </w:tr>
      <w:tr w:rsidR="004411C7" w:rsidRPr="00755F2F" w14:paraId="198B5016" w14:textId="77777777" w:rsidTr="009218C1">
        <w:tc>
          <w:tcPr>
            <w:tcW w:w="1276" w:type="dxa"/>
          </w:tcPr>
          <w:p w14:paraId="7E594E3F" w14:textId="30D3120B"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Тема 7. </w:t>
            </w:r>
          </w:p>
        </w:tc>
        <w:tc>
          <w:tcPr>
            <w:tcW w:w="13438" w:type="dxa"/>
          </w:tcPr>
          <w:p w14:paraId="1B5B52FC" w14:textId="137F9EED"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Підсумковий модульний контроль І. </w:t>
            </w:r>
          </w:p>
        </w:tc>
      </w:tr>
      <w:tr w:rsidR="004411C7" w:rsidRPr="00755F2F" w14:paraId="02AA20E2" w14:textId="77777777" w:rsidTr="009218C1">
        <w:tc>
          <w:tcPr>
            <w:tcW w:w="14714" w:type="dxa"/>
            <w:gridSpan w:val="2"/>
          </w:tcPr>
          <w:p w14:paraId="576617C1"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sz w:val="24"/>
                <w:szCs w:val="24"/>
                <w:lang w:val="uk-UA"/>
              </w:rPr>
              <w:t>Модуль 2</w:t>
            </w:r>
          </w:p>
        </w:tc>
      </w:tr>
      <w:tr w:rsidR="004411C7" w:rsidRPr="00755F2F" w14:paraId="73822690" w14:textId="77777777" w:rsidTr="009218C1">
        <w:trPr>
          <w:trHeight w:val="457"/>
        </w:trPr>
        <w:tc>
          <w:tcPr>
            <w:tcW w:w="14714" w:type="dxa"/>
            <w:gridSpan w:val="2"/>
          </w:tcPr>
          <w:p w14:paraId="53BC2271" w14:textId="77777777" w:rsidR="001308DD" w:rsidRPr="00755F2F" w:rsidRDefault="001308DD" w:rsidP="00755F2F">
            <w:pPr>
              <w:spacing w:after="0" w:line="240" w:lineRule="auto"/>
              <w:jc w:val="both"/>
              <w:rPr>
                <w:rFonts w:ascii="Times New Roman" w:hAnsi="Times New Roman"/>
                <w:b/>
                <w:sz w:val="24"/>
                <w:szCs w:val="24"/>
                <w:lang w:val="uk-UA"/>
              </w:rPr>
            </w:pPr>
            <w:r w:rsidRPr="00755F2F">
              <w:rPr>
                <w:rFonts w:ascii="Times New Roman" w:hAnsi="Times New Roman"/>
                <w:b/>
                <w:bCs/>
                <w:sz w:val="24"/>
                <w:szCs w:val="24"/>
                <w:lang w:val="uk-UA"/>
              </w:rPr>
              <w:t>Змістовий модуль 2. Інформаційне забезпечення наукового дослідження.</w:t>
            </w:r>
          </w:p>
        </w:tc>
      </w:tr>
      <w:tr w:rsidR="004411C7" w:rsidRPr="00755F2F" w14:paraId="0DF6C1F4" w14:textId="77777777" w:rsidTr="009218C1">
        <w:tc>
          <w:tcPr>
            <w:tcW w:w="1276" w:type="dxa"/>
          </w:tcPr>
          <w:p w14:paraId="630E472A" w14:textId="53E53F8D"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8.</w:t>
            </w:r>
          </w:p>
        </w:tc>
        <w:tc>
          <w:tcPr>
            <w:tcW w:w="13438" w:type="dxa"/>
          </w:tcPr>
          <w:p w14:paraId="14F8202B" w14:textId="0520B126"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Ознайомлення з організацією інформаційного забезпечення наукової роботи. Інформація, її види і властивості.</w:t>
            </w:r>
          </w:p>
        </w:tc>
      </w:tr>
      <w:tr w:rsidR="004411C7" w:rsidRPr="00755F2F" w14:paraId="4154F1C3" w14:textId="77777777" w:rsidTr="009218C1">
        <w:tc>
          <w:tcPr>
            <w:tcW w:w="1276" w:type="dxa"/>
          </w:tcPr>
          <w:p w14:paraId="4E7B672F" w14:textId="1CC3F25F"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9.</w:t>
            </w:r>
          </w:p>
        </w:tc>
        <w:tc>
          <w:tcPr>
            <w:tcW w:w="13438" w:type="dxa"/>
          </w:tcPr>
          <w:p w14:paraId="7B107492" w14:textId="03832073"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Поняття про наукову інформацію та її роль у проведенні наукових досліджень. Джерела інформації та їх використання в науково-дослідній роботі.</w:t>
            </w:r>
          </w:p>
        </w:tc>
      </w:tr>
      <w:tr w:rsidR="004411C7" w:rsidRPr="00755F2F" w14:paraId="0A90DC53" w14:textId="77777777" w:rsidTr="009218C1">
        <w:tc>
          <w:tcPr>
            <w:tcW w:w="1276" w:type="dxa"/>
          </w:tcPr>
          <w:p w14:paraId="72CB8EE4" w14:textId="2435DA70"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10.</w:t>
            </w:r>
          </w:p>
        </w:tc>
        <w:tc>
          <w:tcPr>
            <w:tcW w:w="13438" w:type="dxa"/>
          </w:tcPr>
          <w:p w14:paraId="57CDBB22" w14:textId="0DE427F8"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Бібліотеки, електронні інформаційні ресурси. </w:t>
            </w:r>
            <w:r w:rsidRPr="00755F2F">
              <w:rPr>
                <w:rFonts w:ascii="Times New Roman" w:hAnsi="Times New Roman"/>
                <w:sz w:val="24"/>
                <w:szCs w:val="24"/>
                <w:lang w:val="en-US"/>
              </w:rPr>
              <w:t>Internet</w:t>
            </w:r>
            <w:r w:rsidRPr="00755F2F">
              <w:rPr>
                <w:rFonts w:ascii="Times New Roman" w:hAnsi="Times New Roman"/>
                <w:sz w:val="24"/>
                <w:szCs w:val="24"/>
                <w:lang w:val="uk-UA"/>
              </w:rPr>
              <w:t>. Поняття бібліографічного опису. Реферат. Міжбібліотечний абонемент</w:t>
            </w:r>
          </w:p>
        </w:tc>
      </w:tr>
      <w:tr w:rsidR="004411C7" w:rsidRPr="00755F2F" w14:paraId="29336E73" w14:textId="77777777" w:rsidTr="009218C1">
        <w:tc>
          <w:tcPr>
            <w:tcW w:w="1276" w:type="dxa"/>
          </w:tcPr>
          <w:p w14:paraId="72610EE0" w14:textId="76926B61"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lastRenderedPageBreak/>
              <w:t>Тема 11.</w:t>
            </w:r>
          </w:p>
        </w:tc>
        <w:tc>
          <w:tcPr>
            <w:tcW w:w="13438" w:type="dxa"/>
          </w:tcPr>
          <w:p w14:paraId="33002FB8" w14:textId="366880A4"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Техніка роботи зі спеціальною літературою. Робота в каталожному залі. Каталоги: алфавітний, предметний, систематичний. </w:t>
            </w:r>
          </w:p>
        </w:tc>
      </w:tr>
      <w:tr w:rsidR="004411C7" w:rsidRPr="00755F2F" w14:paraId="3C9D76B3" w14:textId="77777777" w:rsidTr="009218C1">
        <w:tc>
          <w:tcPr>
            <w:tcW w:w="1276" w:type="dxa"/>
          </w:tcPr>
          <w:p w14:paraId="35210BFE" w14:textId="6A2E6A16"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12.</w:t>
            </w:r>
          </w:p>
        </w:tc>
        <w:tc>
          <w:tcPr>
            <w:tcW w:w="13438" w:type="dxa"/>
          </w:tcPr>
          <w:p w14:paraId="5A9C6361" w14:textId="699B0A19" w:rsidR="00547A1C" w:rsidRPr="00755F2F" w:rsidRDefault="000C096D" w:rsidP="00755F2F">
            <w:pPr>
              <w:spacing w:after="0" w:line="240" w:lineRule="auto"/>
              <w:jc w:val="both"/>
              <w:rPr>
                <w:rFonts w:ascii="Times New Roman" w:hAnsi="Times New Roman"/>
                <w:sz w:val="24"/>
                <w:szCs w:val="24"/>
                <w:lang w:val="uk-UA"/>
              </w:rPr>
            </w:pPr>
            <w:r w:rsidRPr="00755F2F">
              <w:rPr>
                <w:rFonts w:ascii="Times New Roman" w:eastAsia="Times New Roman" w:hAnsi="Times New Roman"/>
                <w:sz w:val="24"/>
                <w:szCs w:val="24"/>
                <w:lang w:val="uk-UA" w:eastAsia="ru-RU"/>
              </w:rPr>
              <w:t xml:space="preserve">Структура звіту наукового дослідження. </w:t>
            </w:r>
            <w:r w:rsidR="00547A1C" w:rsidRPr="00755F2F">
              <w:rPr>
                <w:rFonts w:ascii="Times New Roman" w:hAnsi="Times New Roman"/>
                <w:sz w:val="24"/>
                <w:szCs w:val="24"/>
                <w:lang w:val="uk-UA"/>
              </w:rPr>
              <w:t>Оформлення списку літератури.</w:t>
            </w:r>
          </w:p>
        </w:tc>
      </w:tr>
      <w:tr w:rsidR="004411C7" w:rsidRPr="00755F2F" w14:paraId="7C8D23D9" w14:textId="77777777" w:rsidTr="009218C1">
        <w:tc>
          <w:tcPr>
            <w:tcW w:w="1276" w:type="dxa"/>
          </w:tcPr>
          <w:p w14:paraId="7FDF9188" w14:textId="11A8C5F5"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13.</w:t>
            </w:r>
          </w:p>
        </w:tc>
        <w:tc>
          <w:tcPr>
            <w:tcW w:w="13438" w:type="dxa"/>
          </w:tcPr>
          <w:p w14:paraId="0DFB4B87" w14:textId="18A7912D"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Тематичний пошук в науковій літературі.</w:t>
            </w:r>
          </w:p>
        </w:tc>
      </w:tr>
      <w:tr w:rsidR="004411C7" w:rsidRPr="00755F2F" w14:paraId="1F40DE93" w14:textId="77777777" w:rsidTr="009218C1">
        <w:trPr>
          <w:trHeight w:val="547"/>
        </w:trPr>
        <w:tc>
          <w:tcPr>
            <w:tcW w:w="1276" w:type="dxa"/>
          </w:tcPr>
          <w:p w14:paraId="4DA549AC" w14:textId="12BEF411"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14.</w:t>
            </w:r>
          </w:p>
        </w:tc>
        <w:tc>
          <w:tcPr>
            <w:tcW w:w="13438" w:type="dxa"/>
          </w:tcPr>
          <w:p w14:paraId="27AC7CEA" w14:textId="6527EB44"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Відділ науково-медичної інформації (ВНМІ). Фонди науково-медичної літератури та патентної інформації</w:t>
            </w:r>
            <w:r w:rsidR="009218C1">
              <w:rPr>
                <w:rFonts w:ascii="Times New Roman" w:hAnsi="Times New Roman"/>
                <w:sz w:val="24"/>
                <w:szCs w:val="24"/>
                <w:lang w:val="uk-UA"/>
              </w:rPr>
              <w:t xml:space="preserve">. Знайомство з роботою системи </w:t>
            </w:r>
            <w:r w:rsidRPr="00755F2F">
              <w:rPr>
                <w:rFonts w:ascii="Times New Roman" w:hAnsi="Times New Roman"/>
                <w:sz w:val="24"/>
                <w:szCs w:val="24"/>
                <w:lang w:val="en-US"/>
              </w:rPr>
              <w:t>Medline</w:t>
            </w:r>
            <w:r w:rsidRPr="00755F2F">
              <w:rPr>
                <w:rFonts w:ascii="Times New Roman" w:hAnsi="Times New Roman"/>
                <w:sz w:val="24"/>
                <w:szCs w:val="24"/>
              </w:rPr>
              <w:t>.</w:t>
            </w:r>
          </w:p>
        </w:tc>
      </w:tr>
      <w:tr w:rsidR="004411C7" w:rsidRPr="00755F2F" w14:paraId="03BE914F" w14:textId="77777777" w:rsidTr="009218C1">
        <w:tc>
          <w:tcPr>
            <w:tcW w:w="1276" w:type="dxa"/>
          </w:tcPr>
          <w:p w14:paraId="16A75E69" w14:textId="42A5DC29"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Тема 15.</w:t>
            </w:r>
          </w:p>
        </w:tc>
        <w:tc>
          <w:tcPr>
            <w:tcW w:w="13438" w:type="dxa"/>
          </w:tcPr>
          <w:p w14:paraId="27911425" w14:textId="69C4AF5F" w:rsidR="00547A1C" w:rsidRPr="00755F2F" w:rsidRDefault="00547A1C" w:rsidP="00755F2F">
            <w:pPr>
              <w:spacing w:after="0" w:line="240" w:lineRule="auto"/>
              <w:jc w:val="both"/>
              <w:rPr>
                <w:rFonts w:ascii="Times New Roman" w:hAnsi="Times New Roman"/>
                <w:sz w:val="24"/>
                <w:szCs w:val="24"/>
                <w:lang w:val="uk-UA"/>
              </w:rPr>
            </w:pPr>
            <w:r w:rsidRPr="00755F2F">
              <w:rPr>
                <w:rFonts w:ascii="Times New Roman" w:hAnsi="Times New Roman"/>
                <w:sz w:val="24"/>
                <w:szCs w:val="24"/>
                <w:lang w:val="uk-UA"/>
              </w:rPr>
              <w:t xml:space="preserve">Підсумковий модульний контроль ІІ. </w:t>
            </w:r>
          </w:p>
        </w:tc>
      </w:tr>
    </w:tbl>
    <w:p w14:paraId="573920EB" w14:textId="5B25D669" w:rsidR="001308DD" w:rsidRPr="00755F2F" w:rsidRDefault="00DF0282" w:rsidP="00755F2F">
      <w:pPr>
        <w:spacing w:line="240" w:lineRule="auto"/>
        <w:jc w:val="both"/>
        <w:rPr>
          <w:rFonts w:ascii="Times New Roman" w:hAnsi="Times New Roman"/>
          <w:b/>
          <w:sz w:val="24"/>
          <w:szCs w:val="24"/>
          <w:lang w:val="uk-UA"/>
        </w:rPr>
      </w:pPr>
      <w:r w:rsidRPr="00755F2F">
        <w:rPr>
          <w:rFonts w:ascii="Times New Roman" w:hAnsi="Times New Roman"/>
          <w:b/>
          <w:sz w:val="24"/>
          <w:szCs w:val="24"/>
          <w:lang w:val="uk-UA"/>
        </w:rPr>
        <w:t>Самостійна робота:</w:t>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3438"/>
      </w:tblGrid>
      <w:tr w:rsidR="004411C7" w:rsidRPr="00755F2F" w14:paraId="151F7D3C" w14:textId="77777777" w:rsidTr="009218C1">
        <w:tc>
          <w:tcPr>
            <w:tcW w:w="14714" w:type="dxa"/>
            <w:gridSpan w:val="2"/>
          </w:tcPr>
          <w:p w14:paraId="65F00C02" w14:textId="2B916823" w:rsidR="00547A1C" w:rsidRPr="00755F2F" w:rsidRDefault="00547A1C" w:rsidP="00755F2F">
            <w:pPr>
              <w:spacing w:after="0" w:line="240" w:lineRule="auto"/>
              <w:jc w:val="both"/>
              <w:rPr>
                <w:rFonts w:ascii="Times New Roman" w:eastAsia="Times New Roman" w:hAnsi="Times New Roman"/>
                <w:b/>
                <w:sz w:val="24"/>
                <w:szCs w:val="24"/>
                <w:lang w:val="uk-UA"/>
              </w:rPr>
            </w:pPr>
          </w:p>
          <w:p w14:paraId="5B16CF67" w14:textId="5757FF75" w:rsidR="00547A1C" w:rsidRPr="00755F2F" w:rsidRDefault="00547A1C" w:rsidP="00755F2F">
            <w:pPr>
              <w:spacing w:after="0" w:line="240" w:lineRule="auto"/>
              <w:jc w:val="both"/>
              <w:rPr>
                <w:rFonts w:ascii="Times New Roman" w:eastAsia="Times New Roman" w:hAnsi="Times New Roman"/>
                <w:b/>
                <w:sz w:val="24"/>
                <w:szCs w:val="24"/>
                <w:lang w:val="uk-UA"/>
              </w:rPr>
            </w:pPr>
            <w:r w:rsidRPr="00755F2F">
              <w:rPr>
                <w:rFonts w:ascii="Times New Roman" w:eastAsia="Times New Roman" w:hAnsi="Times New Roman"/>
                <w:b/>
                <w:sz w:val="24"/>
                <w:szCs w:val="24"/>
                <w:lang w:val="uk-UA"/>
              </w:rPr>
              <w:t>Тема заняття</w:t>
            </w:r>
          </w:p>
        </w:tc>
      </w:tr>
      <w:tr w:rsidR="004411C7" w:rsidRPr="00755F2F" w14:paraId="5A497226" w14:textId="77777777" w:rsidTr="009218C1">
        <w:tc>
          <w:tcPr>
            <w:tcW w:w="14714" w:type="dxa"/>
            <w:gridSpan w:val="2"/>
          </w:tcPr>
          <w:p w14:paraId="5E46B98E" w14:textId="4EACF56B" w:rsidR="00DF0282" w:rsidRPr="00755F2F" w:rsidRDefault="00DF0282" w:rsidP="00755F2F">
            <w:pPr>
              <w:spacing w:after="0" w:line="240" w:lineRule="auto"/>
              <w:jc w:val="both"/>
              <w:rPr>
                <w:rFonts w:ascii="Times New Roman" w:eastAsia="Times New Roman" w:hAnsi="Times New Roman"/>
                <w:b/>
                <w:sz w:val="24"/>
                <w:szCs w:val="24"/>
                <w:lang w:val="uk-UA"/>
              </w:rPr>
            </w:pPr>
            <w:r w:rsidRPr="00755F2F">
              <w:rPr>
                <w:rFonts w:ascii="Times New Roman" w:eastAsia="Times New Roman" w:hAnsi="Times New Roman"/>
                <w:b/>
                <w:sz w:val="24"/>
                <w:szCs w:val="24"/>
                <w:lang w:val="uk-UA" w:eastAsia="ru-RU"/>
              </w:rPr>
              <w:t>Модуль 1.</w:t>
            </w:r>
          </w:p>
        </w:tc>
      </w:tr>
      <w:tr w:rsidR="004411C7" w:rsidRPr="00755F2F" w14:paraId="04A87527" w14:textId="77777777" w:rsidTr="009218C1">
        <w:tc>
          <w:tcPr>
            <w:tcW w:w="14714" w:type="dxa"/>
            <w:gridSpan w:val="2"/>
          </w:tcPr>
          <w:p w14:paraId="65C9AAC0" w14:textId="0C7142AF" w:rsidR="00DF0282" w:rsidRPr="00755F2F" w:rsidRDefault="00DF0282" w:rsidP="00755F2F">
            <w:pPr>
              <w:spacing w:after="0" w:line="240" w:lineRule="auto"/>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Змістовий модуль1.  Методологія як наука.</w:t>
            </w:r>
          </w:p>
        </w:tc>
      </w:tr>
      <w:tr w:rsidR="004411C7" w:rsidRPr="00755F2F" w14:paraId="3977FE1F" w14:textId="77777777" w:rsidTr="009218C1">
        <w:tc>
          <w:tcPr>
            <w:tcW w:w="1276" w:type="dxa"/>
          </w:tcPr>
          <w:p w14:paraId="74141FF7" w14:textId="0CF21B80"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1.</w:t>
            </w:r>
          </w:p>
        </w:tc>
        <w:tc>
          <w:tcPr>
            <w:tcW w:w="13438" w:type="dxa"/>
          </w:tcPr>
          <w:p w14:paraId="06244BAE" w14:textId="4C0ABE0B"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Наукова діяльність та глобалізація науки. Законодавчо-нормативне регулювання науки в Україні. Пріоритетні напрями розвитку науки в Україні.</w:t>
            </w:r>
          </w:p>
        </w:tc>
      </w:tr>
      <w:tr w:rsidR="004411C7" w:rsidRPr="00755F2F" w14:paraId="4625CB1E" w14:textId="77777777" w:rsidTr="009218C1">
        <w:tc>
          <w:tcPr>
            <w:tcW w:w="1276" w:type="dxa"/>
          </w:tcPr>
          <w:p w14:paraId="4B5CAFAC" w14:textId="7450DA0B"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 xml:space="preserve">Тема 2. </w:t>
            </w:r>
          </w:p>
        </w:tc>
        <w:tc>
          <w:tcPr>
            <w:tcW w:w="13438" w:type="dxa"/>
          </w:tcPr>
          <w:p w14:paraId="5CEB338F" w14:textId="53CAA43D"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Суб’єкти наукової роботи і діяльності у вищому навчальному закладі. Організація вузівської науки. Трансдисциплінарність як характерна риса сучасної наукової комунікації.</w:t>
            </w:r>
          </w:p>
        </w:tc>
      </w:tr>
      <w:tr w:rsidR="004411C7" w:rsidRPr="00755F2F" w14:paraId="04DC2E9C" w14:textId="77777777" w:rsidTr="009218C1">
        <w:tc>
          <w:tcPr>
            <w:tcW w:w="1276" w:type="dxa"/>
          </w:tcPr>
          <w:p w14:paraId="32EE1365" w14:textId="4607D33E"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3.</w:t>
            </w:r>
          </w:p>
        </w:tc>
        <w:tc>
          <w:tcPr>
            <w:tcW w:w="13438" w:type="dxa"/>
          </w:tcPr>
          <w:p w14:paraId="055ABB9D" w14:textId="2A51235B"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Методи дослідження та їх класифікація. Процес наукового дослідження та його стадії</w:t>
            </w:r>
          </w:p>
        </w:tc>
      </w:tr>
      <w:tr w:rsidR="004411C7" w:rsidRPr="00755F2F" w14:paraId="295F1CBE" w14:textId="77777777" w:rsidTr="009218C1">
        <w:tc>
          <w:tcPr>
            <w:tcW w:w="1276" w:type="dxa"/>
          </w:tcPr>
          <w:p w14:paraId="0DF4CF79" w14:textId="6C6F14B0"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4.</w:t>
            </w:r>
          </w:p>
        </w:tc>
        <w:tc>
          <w:tcPr>
            <w:tcW w:w="13438" w:type="dxa"/>
          </w:tcPr>
          <w:p w14:paraId="2A26B0F3" w14:textId="3B9B8663"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Загальнонаукові методи дослідження. Критерії вибору методології дослідження. Конкретно-наукові методи дослідження. Підходи та критерії вибору методів в медико-соціологічних дослідженнях.</w:t>
            </w:r>
          </w:p>
        </w:tc>
      </w:tr>
      <w:tr w:rsidR="004411C7" w:rsidRPr="00755F2F" w14:paraId="6287B1F7" w14:textId="77777777" w:rsidTr="009218C1">
        <w:tc>
          <w:tcPr>
            <w:tcW w:w="1276" w:type="dxa"/>
          </w:tcPr>
          <w:p w14:paraId="40DE5CEC" w14:textId="5D145EDE"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5.</w:t>
            </w:r>
          </w:p>
        </w:tc>
        <w:tc>
          <w:tcPr>
            <w:tcW w:w="13438" w:type="dxa"/>
          </w:tcPr>
          <w:p w14:paraId="03BF7211" w14:textId="01F50950" w:rsidR="00547A1C" w:rsidRPr="00755F2F" w:rsidRDefault="009218C1" w:rsidP="00755F2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Поняття, мета та завдання </w:t>
            </w:r>
            <w:r w:rsidR="00547A1C" w:rsidRPr="00755F2F">
              <w:rPr>
                <w:rFonts w:ascii="Times New Roman" w:eastAsia="Times New Roman" w:hAnsi="Times New Roman"/>
                <w:sz w:val="24"/>
                <w:szCs w:val="24"/>
                <w:lang w:val="uk-UA"/>
              </w:rPr>
              <w:t>науково-дослідної</w:t>
            </w:r>
            <w:r>
              <w:rPr>
                <w:rFonts w:ascii="Times New Roman" w:eastAsia="Times New Roman" w:hAnsi="Times New Roman"/>
                <w:sz w:val="24"/>
                <w:szCs w:val="24"/>
                <w:lang w:val="uk-UA"/>
              </w:rPr>
              <w:t xml:space="preserve"> </w:t>
            </w:r>
            <w:r w:rsidR="00547A1C" w:rsidRPr="00755F2F">
              <w:rPr>
                <w:rFonts w:ascii="Times New Roman" w:eastAsia="Times New Roman" w:hAnsi="Times New Roman"/>
                <w:sz w:val="24"/>
                <w:szCs w:val="24"/>
                <w:lang w:val="uk-UA"/>
              </w:rPr>
              <w:t>роботи студентів.</w:t>
            </w:r>
          </w:p>
        </w:tc>
      </w:tr>
      <w:tr w:rsidR="004411C7" w:rsidRPr="00755F2F" w14:paraId="0987859A" w14:textId="77777777" w:rsidTr="009218C1">
        <w:tc>
          <w:tcPr>
            <w:tcW w:w="14714" w:type="dxa"/>
            <w:gridSpan w:val="2"/>
          </w:tcPr>
          <w:p w14:paraId="01112365" w14:textId="43A8EB6D" w:rsidR="00DF0282" w:rsidRPr="00755F2F" w:rsidRDefault="00DF0282"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b/>
                <w:sz w:val="24"/>
                <w:szCs w:val="24"/>
                <w:lang w:val="uk-UA"/>
              </w:rPr>
              <w:t>Модуль 2</w:t>
            </w:r>
          </w:p>
        </w:tc>
      </w:tr>
      <w:tr w:rsidR="004411C7" w:rsidRPr="00755F2F" w14:paraId="08574DBE" w14:textId="77777777" w:rsidTr="009218C1">
        <w:tc>
          <w:tcPr>
            <w:tcW w:w="14714" w:type="dxa"/>
            <w:gridSpan w:val="2"/>
          </w:tcPr>
          <w:p w14:paraId="046A9809" w14:textId="1D28D0D9"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b/>
                <w:bCs/>
                <w:sz w:val="24"/>
                <w:szCs w:val="24"/>
                <w:lang w:val="uk-UA"/>
              </w:rPr>
              <w:t>Змістовий модуль 2. Інформаційне забезпечення наукового дослідження.</w:t>
            </w:r>
          </w:p>
        </w:tc>
      </w:tr>
      <w:tr w:rsidR="004411C7" w:rsidRPr="00755F2F" w14:paraId="36756300" w14:textId="77777777" w:rsidTr="009218C1">
        <w:tc>
          <w:tcPr>
            <w:tcW w:w="1276" w:type="dxa"/>
          </w:tcPr>
          <w:p w14:paraId="0AC34EFD" w14:textId="15562E76" w:rsidR="00547A1C" w:rsidRPr="00755F2F" w:rsidRDefault="00547A1C" w:rsidP="00755F2F">
            <w:pPr>
              <w:spacing w:after="0" w:line="240" w:lineRule="auto"/>
              <w:jc w:val="both"/>
              <w:rPr>
                <w:rFonts w:ascii="Times New Roman" w:eastAsia="Times New Roman" w:hAnsi="Times New Roman"/>
                <w:sz w:val="24"/>
                <w:szCs w:val="24"/>
                <w:lang w:val="uk-UA"/>
              </w:rPr>
            </w:pPr>
            <w:bookmarkStart w:id="1" w:name="_Hlk106641436"/>
            <w:r w:rsidRPr="00755F2F">
              <w:rPr>
                <w:rFonts w:ascii="Times New Roman" w:hAnsi="Times New Roman"/>
                <w:sz w:val="24"/>
                <w:szCs w:val="24"/>
                <w:lang w:val="uk-UA"/>
              </w:rPr>
              <w:t>Тема 6.</w:t>
            </w:r>
          </w:p>
        </w:tc>
        <w:tc>
          <w:tcPr>
            <w:tcW w:w="13438" w:type="dxa"/>
          </w:tcPr>
          <w:p w14:paraId="5619CA5E" w14:textId="61762A78"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Науковий текст та його основні елементи. Жанри наукової комунікаціі.</w:t>
            </w:r>
          </w:p>
        </w:tc>
      </w:tr>
      <w:bookmarkEnd w:id="1"/>
      <w:tr w:rsidR="004411C7" w:rsidRPr="00755F2F" w14:paraId="155C3043" w14:textId="77777777" w:rsidTr="009218C1">
        <w:tc>
          <w:tcPr>
            <w:tcW w:w="1276" w:type="dxa"/>
          </w:tcPr>
          <w:p w14:paraId="5063C23A" w14:textId="2D5216FC"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7.</w:t>
            </w:r>
          </w:p>
        </w:tc>
        <w:tc>
          <w:tcPr>
            <w:tcW w:w="13438" w:type="dxa"/>
          </w:tcPr>
          <w:p w14:paraId="29289801" w14:textId="3D3C8170" w:rsidR="00547A1C" w:rsidRPr="00755F2F" w:rsidRDefault="00B85F19"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eastAsia="ru-RU"/>
              </w:rPr>
              <w:t xml:space="preserve">Структура звіту наукового дослідження. </w:t>
            </w:r>
            <w:r w:rsidR="00547A1C" w:rsidRPr="00755F2F">
              <w:rPr>
                <w:rFonts w:ascii="Times New Roman" w:eastAsia="Times New Roman" w:hAnsi="Times New Roman"/>
                <w:sz w:val="24"/>
                <w:szCs w:val="24"/>
                <w:lang w:val="uk-UA"/>
              </w:rPr>
              <w:t>Оформити список джерел за зразком</w:t>
            </w:r>
          </w:p>
        </w:tc>
      </w:tr>
      <w:tr w:rsidR="004411C7" w:rsidRPr="00755F2F" w14:paraId="6D21F02F" w14:textId="77777777" w:rsidTr="009218C1">
        <w:tc>
          <w:tcPr>
            <w:tcW w:w="1276" w:type="dxa"/>
          </w:tcPr>
          <w:p w14:paraId="0CB44246" w14:textId="41487CAA"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8</w:t>
            </w:r>
          </w:p>
        </w:tc>
        <w:tc>
          <w:tcPr>
            <w:tcW w:w="13438" w:type="dxa"/>
          </w:tcPr>
          <w:p w14:paraId="3225BF20" w14:textId="29D58ABF"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Наукова інформація та принципи її обробки у </w:t>
            </w:r>
            <w:r w:rsidR="009218C1">
              <w:rPr>
                <w:rFonts w:ascii="Times New Roman" w:eastAsia="Times New Roman" w:hAnsi="Times New Roman"/>
                <w:sz w:val="24"/>
                <w:szCs w:val="24"/>
                <w:lang w:val="uk-UA"/>
              </w:rPr>
              <w:t xml:space="preserve">кваліфікаційному дослідженні. </w:t>
            </w:r>
          </w:p>
        </w:tc>
      </w:tr>
      <w:tr w:rsidR="004411C7" w:rsidRPr="00755F2F" w14:paraId="55E15913" w14:textId="77777777" w:rsidTr="009218C1">
        <w:tc>
          <w:tcPr>
            <w:tcW w:w="1276" w:type="dxa"/>
          </w:tcPr>
          <w:p w14:paraId="4A0838CE" w14:textId="73A60D6E"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9.</w:t>
            </w:r>
          </w:p>
        </w:tc>
        <w:tc>
          <w:tcPr>
            <w:tcW w:w="13438" w:type="dxa"/>
          </w:tcPr>
          <w:p w14:paraId="6FF99BF7" w14:textId="77607F28" w:rsidR="00547A1C" w:rsidRPr="00755F2F" w:rsidRDefault="00547A1C" w:rsidP="00755F2F">
            <w:pPr>
              <w:spacing w:after="0" w:line="240" w:lineRule="auto"/>
              <w:jc w:val="both"/>
              <w:rPr>
                <w:rFonts w:ascii="Times New Roman" w:eastAsia="Times New Roman" w:hAnsi="Times New Roman"/>
                <w:sz w:val="24"/>
                <w:szCs w:val="24"/>
                <w:lang w:val="uk-UA"/>
              </w:rPr>
            </w:pPr>
            <w:proofErr w:type="spellStart"/>
            <w:r w:rsidRPr="00755F2F">
              <w:rPr>
                <w:rFonts w:ascii="Times New Roman" w:eastAsia="Times New Roman" w:hAnsi="Times New Roman"/>
                <w:sz w:val="24"/>
                <w:szCs w:val="24"/>
              </w:rPr>
              <w:t>Стаття</w:t>
            </w:r>
            <w:proofErr w:type="spellEnd"/>
            <w:r w:rsidRPr="00755F2F">
              <w:rPr>
                <w:rFonts w:ascii="Times New Roman" w:eastAsia="Times New Roman" w:hAnsi="Times New Roman"/>
                <w:sz w:val="24"/>
                <w:szCs w:val="24"/>
              </w:rPr>
              <w:t xml:space="preserve"> як жанр </w:t>
            </w:r>
            <w:proofErr w:type="spellStart"/>
            <w:r w:rsidRPr="00755F2F">
              <w:rPr>
                <w:rFonts w:ascii="Times New Roman" w:eastAsia="Times New Roman" w:hAnsi="Times New Roman"/>
                <w:sz w:val="24"/>
                <w:szCs w:val="24"/>
              </w:rPr>
              <w:t>наукової</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комунікаціі</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Жанрова</w:t>
            </w:r>
            <w:proofErr w:type="spellEnd"/>
            <w:r w:rsidRPr="00755F2F">
              <w:rPr>
                <w:rFonts w:ascii="Times New Roman" w:eastAsia="Times New Roman" w:hAnsi="Times New Roman"/>
                <w:sz w:val="24"/>
                <w:szCs w:val="24"/>
              </w:rPr>
              <w:t xml:space="preserve"> характеристика </w:t>
            </w:r>
            <w:proofErr w:type="spellStart"/>
            <w:r w:rsidRPr="00755F2F">
              <w:rPr>
                <w:rFonts w:ascii="Times New Roman" w:eastAsia="Times New Roman" w:hAnsi="Times New Roman"/>
                <w:sz w:val="24"/>
                <w:szCs w:val="24"/>
              </w:rPr>
              <w:t>анотації</w:t>
            </w:r>
            <w:proofErr w:type="spellEnd"/>
            <w:r w:rsidRPr="00755F2F">
              <w:rPr>
                <w:rFonts w:ascii="Times New Roman" w:eastAsia="Times New Roman" w:hAnsi="Times New Roman"/>
                <w:sz w:val="24"/>
                <w:szCs w:val="24"/>
              </w:rPr>
              <w:t xml:space="preserve">. </w:t>
            </w:r>
          </w:p>
        </w:tc>
      </w:tr>
      <w:tr w:rsidR="004411C7" w:rsidRPr="00755F2F" w14:paraId="45D8795B" w14:textId="77777777" w:rsidTr="009218C1">
        <w:tc>
          <w:tcPr>
            <w:tcW w:w="1276" w:type="dxa"/>
          </w:tcPr>
          <w:p w14:paraId="412321F7" w14:textId="3B4E59A3"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10.</w:t>
            </w:r>
          </w:p>
        </w:tc>
        <w:tc>
          <w:tcPr>
            <w:tcW w:w="13438" w:type="dxa"/>
          </w:tcPr>
          <w:p w14:paraId="1813ACCA" w14:textId="01CBAD92" w:rsidR="00547A1C" w:rsidRPr="00755F2F" w:rsidRDefault="00547A1C" w:rsidP="00755F2F">
            <w:pPr>
              <w:spacing w:after="0" w:line="240" w:lineRule="auto"/>
              <w:jc w:val="both"/>
              <w:rPr>
                <w:rFonts w:ascii="Times New Roman" w:eastAsia="Times New Roman" w:hAnsi="Times New Roman"/>
                <w:sz w:val="24"/>
                <w:szCs w:val="24"/>
                <w:lang w:val="uk-UA"/>
              </w:rPr>
            </w:pPr>
            <w:proofErr w:type="spellStart"/>
            <w:r w:rsidRPr="00755F2F">
              <w:rPr>
                <w:rFonts w:ascii="Times New Roman" w:eastAsia="Times New Roman" w:hAnsi="Times New Roman"/>
                <w:sz w:val="24"/>
                <w:szCs w:val="24"/>
              </w:rPr>
              <w:t>Методи</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пошуку</w:t>
            </w:r>
            <w:proofErr w:type="spellEnd"/>
            <w:r w:rsidRPr="00755F2F">
              <w:rPr>
                <w:rFonts w:ascii="Times New Roman" w:eastAsia="Times New Roman" w:hAnsi="Times New Roman"/>
                <w:sz w:val="24"/>
                <w:szCs w:val="24"/>
              </w:rPr>
              <w:t xml:space="preserve"> і </w:t>
            </w:r>
            <w:proofErr w:type="spellStart"/>
            <w:r w:rsidRPr="00755F2F">
              <w:rPr>
                <w:rFonts w:ascii="Times New Roman" w:eastAsia="Times New Roman" w:hAnsi="Times New Roman"/>
                <w:sz w:val="24"/>
                <w:szCs w:val="24"/>
              </w:rPr>
              <w:t>збору</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наукової</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інформації</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Організація</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роботи</w:t>
            </w:r>
            <w:proofErr w:type="spellEnd"/>
            <w:r w:rsidRPr="00755F2F">
              <w:rPr>
                <w:rFonts w:ascii="Times New Roman" w:eastAsia="Times New Roman" w:hAnsi="Times New Roman"/>
                <w:sz w:val="24"/>
                <w:szCs w:val="24"/>
              </w:rPr>
              <w:t xml:space="preserve"> з </w:t>
            </w:r>
            <w:proofErr w:type="spellStart"/>
            <w:r w:rsidRPr="00755F2F">
              <w:rPr>
                <w:rFonts w:ascii="Times New Roman" w:eastAsia="Times New Roman" w:hAnsi="Times New Roman"/>
                <w:sz w:val="24"/>
                <w:szCs w:val="24"/>
              </w:rPr>
              <w:t>науковою</w:t>
            </w:r>
            <w:proofErr w:type="spellEnd"/>
            <w:r w:rsidRPr="00755F2F">
              <w:rPr>
                <w:rFonts w:ascii="Times New Roman" w:eastAsia="Times New Roman" w:hAnsi="Times New Roman"/>
                <w:sz w:val="24"/>
                <w:szCs w:val="24"/>
              </w:rPr>
              <w:t xml:space="preserve"> </w:t>
            </w:r>
            <w:proofErr w:type="spellStart"/>
            <w:r w:rsidRPr="00755F2F">
              <w:rPr>
                <w:rFonts w:ascii="Times New Roman" w:eastAsia="Times New Roman" w:hAnsi="Times New Roman"/>
                <w:sz w:val="24"/>
                <w:szCs w:val="24"/>
              </w:rPr>
              <w:t>літературою</w:t>
            </w:r>
            <w:proofErr w:type="spellEnd"/>
            <w:r w:rsidRPr="00755F2F">
              <w:rPr>
                <w:rFonts w:ascii="Times New Roman" w:eastAsia="Times New Roman" w:hAnsi="Times New Roman"/>
                <w:sz w:val="24"/>
                <w:szCs w:val="24"/>
              </w:rPr>
              <w:t>.</w:t>
            </w:r>
          </w:p>
        </w:tc>
      </w:tr>
      <w:tr w:rsidR="004411C7" w:rsidRPr="00755F2F" w14:paraId="7442B472" w14:textId="77777777" w:rsidTr="009218C1">
        <w:tc>
          <w:tcPr>
            <w:tcW w:w="1276" w:type="dxa"/>
          </w:tcPr>
          <w:p w14:paraId="1CB465D6" w14:textId="34226D61"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hAnsi="Times New Roman"/>
                <w:sz w:val="24"/>
                <w:szCs w:val="24"/>
                <w:lang w:val="uk-UA"/>
              </w:rPr>
              <w:t>Тема 11.</w:t>
            </w:r>
          </w:p>
        </w:tc>
        <w:tc>
          <w:tcPr>
            <w:tcW w:w="13438" w:type="dxa"/>
          </w:tcPr>
          <w:p w14:paraId="35EA3010" w14:textId="5A10F737" w:rsidR="00547A1C" w:rsidRPr="00755F2F" w:rsidRDefault="00547A1C" w:rsidP="00755F2F">
            <w:pPr>
              <w:spacing w:after="0" w:line="240" w:lineRule="auto"/>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 Бази даних відділу науково-медичної інформації. Написання реферату з питань біоетики.</w:t>
            </w:r>
          </w:p>
        </w:tc>
      </w:tr>
    </w:tbl>
    <w:p w14:paraId="4224C19B" w14:textId="77777777" w:rsidR="00C50DED" w:rsidRPr="00755F2F" w:rsidRDefault="00C50DED" w:rsidP="00755F2F">
      <w:pPr>
        <w:spacing w:after="0" w:line="240" w:lineRule="auto"/>
        <w:ind w:right="-1" w:firstLine="567"/>
        <w:jc w:val="both"/>
        <w:rPr>
          <w:rFonts w:ascii="Times New Roman" w:eastAsia="Times New Roman" w:hAnsi="Times New Roman"/>
          <w:b/>
          <w:sz w:val="24"/>
          <w:szCs w:val="24"/>
          <w:lang w:val="uk-UA" w:eastAsia="ru-RU"/>
        </w:rPr>
      </w:pPr>
    </w:p>
    <w:p w14:paraId="02DD792A" w14:textId="6E6BE44A" w:rsidR="0044106A" w:rsidRPr="00755F2F" w:rsidRDefault="0044106A" w:rsidP="009218C1">
      <w:pPr>
        <w:spacing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9.</w:t>
      </w:r>
      <w:r w:rsidR="008F5842" w:rsidRPr="00755F2F">
        <w:rPr>
          <w:rFonts w:ascii="Times New Roman" w:eastAsia="Times New Roman" w:hAnsi="Times New Roman"/>
          <w:b/>
          <w:sz w:val="24"/>
          <w:szCs w:val="24"/>
          <w:lang w:val="uk-UA" w:eastAsia="ru-RU"/>
        </w:rPr>
        <w:t xml:space="preserve"> </w:t>
      </w:r>
      <w:r w:rsidRPr="00755F2F">
        <w:rPr>
          <w:rFonts w:ascii="Times New Roman" w:eastAsia="Times New Roman" w:hAnsi="Times New Roman"/>
          <w:b/>
          <w:sz w:val="24"/>
          <w:szCs w:val="24"/>
          <w:lang w:val="uk-UA" w:eastAsia="ru-RU"/>
        </w:rPr>
        <w:t xml:space="preserve">Система оцінювання та вимоги </w:t>
      </w:r>
    </w:p>
    <w:p w14:paraId="057DF337" w14:textId="77777777" w:rsidR="0044106A" w:rsidRPr="00755F2F" w:rsidRDefault="0044106A" w:rsidP="009218C1">
      <w:pPr>
        <w:spacing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ab/>
        <w:t xml:space="preserve">Види контролю: поточний, модульний, підсумковий. </w:t>
      </w:r>
    </w:p>
    <w:p w14:paraId="5AE9C1C0" w14:textId="77777777" w:rsidR="009218C1" w:rsidRDefault="0044106A" w:rsidP="009218C1">
      <w:pPr>
        <w:spacing w:after="0" w:line="240" w:lineRule="auto"/>
        <w:ind w:right="-1" w:firstLine="567"/>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ab/>
        <w:t>Методи контролю: спостереже</w:t>
      </w:r>
      <w:r w:rsidR="009218C1">
        <w:rPr>
          <w:rFonts w:ascii="Times New Roman" w:eastAsia="Times New Roman" w:hAnsi="Times New Roman"/>
          <w:sz w:val="24"/>
          <w:szCs w:val="24"/>
          <w:lang w:val="uk-UA" w:eastAsia="ru-RU"/>
        </w:rPr>
        <w:t>ння за навчальною діяльністю здобувача вищої освіти</w:t>
      </w:r>
      <w:r w:rsidRPr="00755F2F">
        <w:rPr>
          <w:rFonts w:ascii="Times New Roman" w:eastAsia="Times New Roman" w:hAnsi="Times New Roman"/>
          <w:sz w:val="24"/>
          <w:szCs w:val="24"/>
          <w:lang w:val="uk-UA" w:eastAsia="ru-RU"/>
        </w:rPr>
        <w:t xml:space="preserve">, усне опитування, письмовий контроль, тестовий контроль. </w:t>
      </w:r>
    </w:p>
    <w:p w14:paraId="4BE825E0" w14:textId="667F366F" w:rsidR="0044106A" w:rsidRPr="00755F2F" w:rsidRDefault="009218C1" w:rsidP="009218C1">
      <w:pPr>
        <w:spacing w:after="0" w:line="240" w:lineRule="auto"/>
        <w:ind w:right="-1"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Форма контролю: залік</w:t>
      </w:r>
      <w:r w:rsidR="0044106A" w:rsidRPr="00755F2F">
        <w:rPr>
          <w:rFonts w:ascii="Times New Roman" w:eastAsia="Times New Roman" w:hAnsi="Times New Roman"/>
          <w:sz w:val="24"/>
          <w:szCs w:val="24"/>
          <w:lang w:val="uk-UA" w:eastAsia="ru-RU"/>
        </w:rPr>
        <w:t>.</w:t>
      </w:r>
    </w:p>
    <w:p w14:paraId="1BBFB5DD" w14:textId="77777777" w:rsidR="009218C1" w:rsidRPr="0058102F" w:rsidRDefault="009218C1" w:rsidP="009218C1">
      <w:pPr>
        <w:spacing w:line="240" w:lineRule="auto"/>
        <w:ind w:right="-1" w:firstLine="567"/>
        <w:jc w:val="both"/>
        <w:rPr>
          <w:rFonts w:ascii="Times New Roman" w:hAnsi="Times New Roman"/>
          <w:color w:val="000000"/>
          <w:sz w:val="24"/>
          <w:szCs w:val="24"/>
          <w:lang w:val="uk-UA" w:eastAsia="ru-RU"/>
        </w:rPr>
      </w:pPr>
      <w:r>
        <w:rPr>
          <w:rFonts w:ascii="Times New Roman" w:eastAsia="Times New Roman" w:hAnsi="Times New Roman"/>
          <w:sz w:val="24"/>
          <w:szCs w:val="24"/>
          <w:lang w:val="uk-UA" w:eastAsia="ru-RU"/>
        </w:rPr>
        <w:lastRenderedPageBreak/>
        <w:t>Контроль знань і умінь здобувача вищої освіти</w:t>
      </w:r>
      <w:r w:rsidR="0044106A" w:rsidRPr="00755F2F">
        <w:rPr>
          <w:rFonts w:ascii="Times New Roman" w:eastAsia="Times New Roman" w:hAnsi="Times New Roman"/>
          <w:sz w:val="24"/>
          <w:szCs w:val="24"/>
          <w:lang w:val="uk-UA" w:eastAsia="ru-RU"/>
        </w:rPr>
        <w:t xml:space="preserve"> (поточний і підсумковий) з </w:t>
      </w:r>
      <w:r w:rsidR="00A37EFE" w:rsidRPr="00755F2F">
        <w:rPr>
          <w:rFonts w:ascii="Times New Roman" w:eastAsia="Times New Roman" w:hAnsi="Times New Roman"/>
          <w:sz w:val="24"/>
          <w:szCs w:val="24"/>
          <w:lang w:val="uk-UA" w:eastAsia="ru-RU"/>
        </w:rPr>
        <w:t xml:space="preserve">освітнього компонента </w:t>
      </w:r>
      <w:r w:rsidR="00422609" w:rsidRPr="00755F2F">
        <w:rPr>
          <w:rFonts w:ascii="Times New Roman" w:eastAsia="Times New Roman" w:hAnsi="Times New Roman"/>
          <w:sz w:val="24"/>
          <w:szCs w:val="24"/>
          <w:lang w:val="uk-UA" w:eastAsia="ru-RU"/>
        </w:rPr>
        <w:t xml:space="preserve">«Методологія науково-дослідної роботи» </w:t>
      </w:r>
      <w:r w:rsidRPr="0058102F">
        <w:rPr>
          <w:rFonts w:ascii="Times New Roman" w:hAnsi="Times New Roman"/>
          <w:color w:val="000000"/>
          <w:sz w:val="24"/>
          <w:szCs w:val="24"/>
          <w:lang w:val="uk-UA" w:eastAsia="ru-RU"/>
        </w:rPr>
        <w:t xml:space="preserve">здійснюється згідно з європейською кредитно-трансферною накопичувальною системою освітнього процесу. Рейтинг здобувача вищої освіти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14:paraId="24B0A9B1" w14:textId="77777777" w:rsidR="009218C1" w:rsidRPr="0058102F" w:rsidRDefault="009218C1" w:rsidP="009218C1">
      <w:pPr>
        <w:spacing w:line="240" w:lineRule="auto"/>
        <w:ind w:right="-1" w:firstLine="567"/>
        <w:jc w:val="both"/>
        <w:rPr>
          <w:rFonts w:ascii="Times New Roman" w:hAnsi="Times New Roman"/>
          <w:color w:val="000000"/>
          <w:sz w:val="24"/>
          <w:szCs w:val="24"/>
          <w:lang w:val="uk-UA" w:eastAsia="ru-RU"/>
        </w:rPr>
      </w:pPr>
      <w:r w:rsidRPr="0058102F">
        <w:rPr>
          <w:rFonts w:ascii="Times New Roman" w:hAnsi="Times New Roman"/>
          <w:color w:val="000000"/>
          <w:sz w:val="24"/>
          <w:szCs w:val="24"/>
          <w:lang w:val="uk-UA" w:eastAsia="ru-RU"/>
        </w:rPr>
        <w:t>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вищої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w:t>
      </w:r>
      <w:r w:rsidRPr="0058102F">
        <w:rPr>
          <w:rFonts w:ascii="Times New Roman" w:hAnsi="Times New Roman"/>
          <w:color w:val="000000"/>
          <w:sz w:val="24"/>
          <w:szCs w:val="24"/>
          <w:lang w:val="uk-UA" w:eastAsia="ru-RU"/>
        </w:rPr>
        <w:t>о</w:t>
      </w:r>
      <w:r w:rsidRPr="0058102F">
        <w:rPr>
          <w:rFonts w:ascii="Times New Roman" w:hAnsi="Times New Roman"/>
          <w:color w:val="000000"/>
          <w:sz w:val="24"/>
          <w:szCs w:val="24"/>
          <w:lang w:val="uk-UA" w:eastAsia="ru-RU"/>
        </w:rPr>
        <w:t>вих завдань; «добре» – здобувач вищої освіти володіє знаннями матеріалу, але допускає незначні помилки у формулюванні термінів, катег</w:t>
      </w:r>
      <w:r w:rsidRPr="0058102F">
        <w:rPr>
          <w:rFonts w:ascii="Times New Roman" w:hAnsi="Times New Roman"/>
          <w:color w:val="000000"/>
          <w:sz w:val="24"/>
          <w:szCs w:val="24"/>
          <w:lang w:val="uk-UA" w:eastAsia="ru-RU"/>
        </w:rPr>
        <w:t>о</w:t>
      </w:r>
      <w:r w:rsidRPr="0058102F">
        <w:rPr>
          <w:rFonts w:ascii="Times New Roman" w:hAnsi="Times New Roman"/>
          <w:color w:val="000000"/>
          <w:sz w:val="24"/>
          <w:szCs w:val="24"/>
          <w:lang w:val="uk-UA" w:eastAsia="ru-RU"/>
        </w:rPr>
        <w:t>рій і розрахунків, проте за допомогою викладача швидко орієнтується і знаходить правильні відповіді, був присутній на лекціях, має кон</w:t>
      </w:r>
      <w:r w:rsidRPr="0058102F">
        <w:rPr>
          <w:rFonts w:ascii="Times New Roman" w:hAnsi="Times New Roman"/>
          <w:color w:val="000000"/>
          <w:sz w:val="24"/>
          <w:szCs w:val="24"/>
          <w:lang w:val="uk-UA" w:eastAsia="ru-RU"/>
        </w:rPr>
        <w:t>с</w:t>
      </w:r>
      <w:r w:rsidRPr="0058102F">
        <w:rPr>
          <w:rFonts w:ascii="Times New Roman" w:hAnsi="Times New Roman"/>
          <w:color w:val="000000"/>
          <w:sz w:val="24"/>
          <w:szCs w:val="24"/>
          <w:lang w:val="uk-UA" w:eastAsia="ru-RU"/>
        </w:rPr>
        <w:t xml:space="preserve">пект лекцій чи реферати з основних тем курсу, проявляє активність у виконанні групових завдань; «задовільно» – здобувач вищої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у виконанні завдань, участь у виконанні групових завдань; «незадовільно з можливістю повторного складання» – здобувач вищої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14:paraId="286AACF1" w14:textId="77777777" w:rsidR="009218C1" w:rsidRPr="0058102F" w:rsidRDefault="009218C1" w:rsidP="009218C1">
      <w:pPr>
        <w:spacing w:line="240" w:lineRule="auto"/>
        <w:ind w:right="-1" w:firstLine="567"/>
        <w:jc w:val="both"/>
        <w:rPr>
          <w:rFonts w:ascii="Times New Roman" w:hAnsi="Times New Roman"/>
          <w:color w:val="000000"/>
          <w:sz w:val="24"/>
          <w:szCs w:val="24"/>
          <w:lang w:val="uk-UA" w:eastAsia="ru-RU"/>
        </w:rPr>
      </w:pPr>
      <w:r w:rsidRPr="0058102F">
        <w:rPr>
          <w:rFonts w:ascii="Times New Roman" w:hAnsi="Times New Roman"/>
          <w:color w:val="000000"/>
          <w:sz w:val="24"/>
          <w:szCs w:val="24"/>
          <w:lang w:val="uk-UA" w:eastAsia="ru-RU"/>
        </w:rPr>
        <w:t>Підсумкова (загальна) оцінка курсу ОК є сумою рейтингових оцінок (балів), одержаних за окремі оцінювані форми навчальної діяльн</w:t>
      </w:r>
      <w:r w:rsidRPr="0058102F">
        <w:rPr>
          <w:rFonts w:ascii="Times New Roman" w:hAnsi="Times New Roman"/>
          <w:color w:val="000000"/>
          <w:sz w:val="24"/>
          <w:szCs w:val="24"/>
          <w:lang w:val="uk-UA" w:eastAsia="ru-RU"/>
        </w:rPr>
        <w:t>о</w:t>
      </w:r>
      <w:r w:rsidRPr="0058102F">
        <w:rPr>
          <w:rFonts w:ascii="Times New Roman" w:hAnsi="Times New Roman"/>
          <w:color w:val="000000"/>
          <w:sz w:val="24"/>
          <w:szCs w:val="24"/>
          <w:lang w:val="uk-UA" w:eastAsia="ru-RU"/>
        </w:rPr>
        <w:t>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w:t>
      </w:r>
      <w:r w:rsidRPr="0058102F">
        <w:rPr>
          <w:rFonts w:ascii="Times New Roman" w:hAnsi="Times New Roman"/>
          <w:color w:val="000000"/>
          <w:sz w:val="24"/>
          <w:szCs w:val="24"/>
          <w:lang w:val="uk-UA" w:eastAsia="ru-RU"/>
        </w:rPr>
        <w:t>т</w:t>
      </w:r>
      <w:r w:rsidRPr="0058102F">
        <w:rPr>
          <w:rFonts w:ascii="Times New Roman" w:hAnsi="Times New Roman"/>
          <w:color w:val="000000"/>
          <w:sz w:val="24"/>
          <w:szCs w:val="24"/>
          <w:lang w:val="uk-UA" w:eastAsia="ru-RU"/>
        </w:rPr>
        <w:t>нього компонента, яка виводиться як сума проміжних оцінок за змістові модулі. Остаточна оцінка рівня знань складається з рейтингу роб</w:t>
      </w:r>
      <w:r w:rsidRPr="0058102F">
        <w:rPr>
          <w:rFonts w:ascii="Times New Roman" w:hAnsi="Times New Roman"/>
          <w:color w:val="000000"/>
          <w:sz w:val="24"/>
          <w:szCs w:val="24"/>
          <w:lang w:val="uk-UA" w:eastAsia="ru-RU"/>
        </w:rPr>
        <w:t>о</w:t>
      </w:r>
      <w:r w:rsidRPr="0058102F">
        <w:rPr>
          <w:rFonts w:ascii="Times New Roman" w:hAnsi="Times New Roman"/>
          <w:color w:val="000000"/>
          <w:sz w:val="24"/>
          <w:szCs w:val="24"/>
          <w:lang w:val="uk-UA" w:eastAsia="ru-RU"/>
        </w:rPr>
        <w:t>ти, для оцінювання якої призначається 60 балів, і рейтингу з атестації (ПМК) – 40 балів.</w:t>
      </w:r>
    </w:p>
    <w:p w14:paraId="4B9447DE" w14:textId="77777777" w:rsidR="00F515FD" w:rsidRPr="00755F2F" w:rsidRDefault="00F515FD" w:rsidP="00755F2F">
      <w:pPr>
        <w:spacing w:after="0" w:line="240" w:lineRule="auto"/>
        <w:ind w:right="-1"/>
        <w:jc w:val="both"/>
        <w:rPr>
          <w:rFonts w:ascii="Times New Roman" w:eastAsia="Times New Roman" w:hAnsi="Times New Roman"/>
          <w:sz w:val="24"/>
          <w:szCs w:val="24"/>
          <w:lang w:val="uk-UA" w:eastAsia="ru-RU"/>
        </w:rPr>
      </w:pPr>
    </w:p>
    <w:p w14:paraId="57B1124C" w14:textId="37DCEA27" w:rsidR="0044106A" w:rsidRPr="00755F2F" w:rsidRDefault="00F515FD" w:rsidP="009218C1">
      <w:pPr>
        <w:widowControl w:val="0"/>
        <w:autoSpaceDE w:val="0"/>
        <w:autoSpaceDN w:val="0"/>
        <w:spacing w:before="60" w:after="0" w:line="240" w:lineRule="auto"/>
        <w:jc w:val="center"/>
        <w:outlineLvl w:val="0"/>
        <w:rPr>
          <w:rFonts w:ascii="Times New Roman" w:eastAsia="Times New Roman" w:hAnsi="Times New Roman"/>
          <w:b/>
          <w:bCs/>
          <w:sz w:val="24"/>
          <w:szCs w:val="24"/>
          <w:lang w:val="uk-UA"/>
        </w:rPr>
      </w:pPr>
      <w:r w:rsidRPr="00755F2F">
        <w:rPr>
          <w:rFonts w:ascii="Times New Roman" w:eastAsia="Times New Roman" w:hAnsi="Times New Roman"/>
          <w:b/>
          <w:bCs/>
          <w:sz w:val="24"/>
          <w:szCs w:val="24"/>
          <w:lang w:val="uk-UA"/>
        </w:rPr>
        <w:t xml:space="preserve">Розподіл балів, які отримують </w:t>
      </w:r>
      <w:r w:rsidR="00A37EFE" w:rsidRPr="00755F2F">
        <w:rPr>
          <w:rFonts w:ascii="Times New Roman" w:eastAsia="Times New Roman" w:hAnsi="Times New Roman"/>
          <w:b/>
          <w:bCs/>
          <w:sz w:val="24"/>
          <w:szCs w:val="24"/>
          <w:lang w:val="uk-UA"/>
        </w:rPr>
        <w:t xml:space="preserve">здобувачі освіти </w:t>
      </w:r>
      <w:r w:rsidRPr="00755F2F">
        <w:rPr>
          <w:rFonts w:ascii="Times New Roman" w:eastAsia="Times New Roman" w:hAnsi="Times New Roman"/>
          <w:b/>
          <w:bCs/>
          <w:sz w:val="24"/>
          <w:szCs w:val="24"/>
          <w:lang w:val="uk-UA"/>
        </w:rPr>
        <w:t>при вивченні</w:t>
      </w:r>
      <w:r w:rsidR="009218C1">
        <w:rPr>
          <w:rFonts w:ascii="Times New Roman" w:eastAsia="Times New Roman" w:hAnsi="Times New Roman"/>
          <w:b/>
          <w:bCs/>
          <w:sz w:val="24"/>
          <w:szCs w:val="24"/>
          <w:lang w:val="uk-UA"/>
        </w:rPr>
        <w:t xml:space="preserve"> </w:t>
      </w:r>
      <w:r w:rsidR="00A37EFE" w:rsidRPr="00755F2F">
        <w:rPr>
          <w:rFonts w:ascii="Times New Roman" w:eastAsia="Times New Roman" w:hAnsi="Times New Roman"/>
          <w:b/>
          <w:bCs/>
          <w:sz w:val="24"/>
          <w:szCs w:val="24"/>
          <w:lang w:val="uk-UA" w:eastAsia="ru-RU"/>
        </w:rPr>
        <w:t>освітнього компонента</w:t>
      </w:r>
      <w:r w:rsidRPr="00755F2F">
        <w:rPr>
          <w:rFonts w:ascii="Times New Roman" w:eastAsia="Times New Roman" w:hAnsi="Times New Roman"/>
          <w:b/>
          <w:bCs/>
          <w:sz w:val="24"/>
          <w:szCs w:val="24"/>
          <w:lang w:val="uk-UA"/>
        </w:rPr>
        <w:t xml:space="preserve"> «</w:t>
      </w:r>
      <w:r w:rsidR="009218C1" w:rsidRPr="009218C1">
        <w:rPr>
          <w:rFonts w:ascii="Times New Roman" w:eastAsia="Times New Roman" w:hAnsi="Times New Roman"/>
          <w:b/>
          <w:bCs/>
          <w:sz w:val="24"/>
          <w:szCs w:val="24"/>
          <w:lang w:val="uk-UA"/>
        </w:rPr>
        <w:t>Методологія науково-дослідної роботи</w:t>
      </w:r>
      <w:r w:rsidRPr="00755F2F">
        <w:rPr>
          <w:rFonts w:ascii="Times New Roman" w:eastAsia="Times New Roman" w:hAnsi="Times New Roman"/>
          <w:b/>
          <w:bCs/>
          <w:sz w:val="24"/>
          <w:szCs w:val="24"/>
          <w:lang w:val="uk-UA"/>
        </w:rPr>
        <w:t>»</w:t>
      </w:r>
    </w:p>
    <w:p w14:paraId="4D8A72AF" w14:textId="77777777" w:rsidR="00F515FD" w:rsidRPr="00755F2F" w:rsidRDefault="00F515FD" w:rsidP="00755F2F">
      <w:pPr>
        <w:spacing w:line="240" w:lineRule="auto"/>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Модуль 1</w:t>
      </w:r>
    </w:p>
    <w:tbl>
      <w:tblPr>
        <w:tblW w:w="489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247"/>
        <w:gridCol w:w="1444"/>
        <w:gridCol w:w="1464"/>
        <w:gridCol w:w="1452"/>
        <w:gridCol w:w="1669"/>
        <w:gridCol w:w="1305"/>
        <w:gridCol w:w="1314"/>
        <w:gridCol w:w="1164"/>
        <w:gridCol w:w="1929"/>
      </w:tblGrid>
      <w:tr w:rsidR="004411C7" w:rsidRPr="00755F2F" w14:paraId="1F18B8E1" w14:textId="77777777" w:rsidTr="009218C1">
        <w:trPr>
          <w:cantSplit/>
          <w:trHeight w:val="765"/>
        </w:trPr>
        <w:tc>
          <w:tcPr>
            <w:tcW w:w="3022" w:type="pct"/>
            <w:gridSpan w:val="6"/>
            <w:tcMar>
              <w:left w:w="57" w:type="dxa"/>
              <w:right w:w="57" w:type="dxa"/>
            </w:tcMar>
            <w:vAlign w:val="center"/>
          </w:tcPr>
          <w:p w14:paraId="535E8F19"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Поточне тестування та самостійна робота</w:t>
            </w:r>
          </w:p>
        </w:tc>
        <w:tc>
          <w:tcPr>
            <w:tcW w:w="452" w:type="pct"/>
            <w:vMerge w:val="restart"/>
            <w:shd w:val="clear" w:color="auto" w:fill="auto"/>
            <w:tcMar>
              <w:left w:w="57" w:type="dxa"/>
              <w:right w:w="57" w:type="dxa"/>
            </w:tcMar>
            <w:vAlign w:val="center"/>
          </w:tcPr>
          <w:p w14:paraId="6DA48A1F"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5C53B182" w14:textId="0FCA0B09" w:rsidR="00F515FD" w:rsidRPr="00755F2F" w:rsidRDefault="009218C1" w:rsidP="00755F2F">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Д</w:t>
            </w:r>
            <w:r w:rsidR="00F515FD" w:rsidRPr="00755F2F">
              <w:rPr>
                <w:rFonts w:ascii="Times New Roman" w:eastAsia="Times New Roman" w:hAnsi="Times New Roman"/>
                <w:sz w:val="24"/>
                <w:szCs w:val="24"/>
                <w:lang w:val="en-US" w:eastAsia="ru-RU"/>
              </w:rPr>
              <w:t>PC</w:t>
            </w:r>
          </w:p>
        </w:tc>
        <w:tc>
          <w:tcPr>
            <w:tcW w:w="455" w:type="pct"/>
            <w:vMerge w:val="restart"/>
            <w:shd w:val="clear" w:color="auto" w:fill="auto"/>
            <w:vAlign w:val="center"/>
          </w:tcPr>
          <w:p w14:paraId="11CDB7F3"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1C16921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ПМК</w:t>
            </w:r>
          </w:p>
          <w:p w14:paraId="28EF214C"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03" w:type="pct"/>
            <w:vMerge w:val="restart"/>
            <w:tcMar>
              <w:left w:w="57" w:type="dxa"/>
              <w:right w:w="57" w:type="dxa"/>
            </w:tcMar>
            <w:vAlign w:val="center"/>
          </w:tcPr>
          <w:p w14:paraId="78DD2923"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Сума</w:t>
            </w:r>
          </w:p>
        </w:tc>
        <w:tc>
          <w:tcPr>
            <w:tcW w:w="668" w:type="pct"/>
            <w:vMerge w:val="restart"/>
          </w:tcPr>
          <w:p w14:paraId="57801D53"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Середній рейтинг модулів</w:t>
            </w:r>
          </w:p>
          <w:p w14:paraId="68F1CB7F"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(залік)</w:t>
            </w:r>
          </w:p>
        </w:tc>
      </w:tr>
      <w:tr w:rsidR="004411C7" w:rsidRPr="00755F2F" w14:paraId="70C351EE" w14:textId="77777777" w:rsidTr="009218C1">
        <w:trPr>
          <w:cantSplit/>
          <w:trHeight w:val="537"/>
        </w:trPr>
        <w:tc>
          <w:tcPr>
            <w:tcW w:w="3022" w:type="pct"/>
            <w:gridSpan w:val="6"/>
            <w:vMerge w:val="restart"/>
            <w:tcMar>
              <w:left w:w="57" w:type="dxa"/>
              <w:right w:w="57" w:type="dxa"/>
            </w:tcMar>
            <w:vAlign w:val="center"/>
          </w:tcPr>
          <w:p w14:paraId="12795F3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Модуль 1</w:t>
            </w:r>
          </w:p>
        </w:tc>
        <w:tc>
          <w:tcPr>
            <w:tcW w:w="452" w:type="pct"/>
            <w:vMerge/>
            <w:tcMar>
              <w:left w:w="57" w:type="dxa"/>
              <w:right w:w="57" w:type="dxa"/>
            </w:tcMar>
            <w:vAlign w:val="center"/>
          </w:tcPr>
          <w:p w14:paraId="55477649"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55" w:type="pct"/>
            <w:vMerge/>
            <w:vAlign w:val="center"/>
          </w:tcPr>
          <w:p w14:paraId="3191A12B"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03" w:type="pct"/>
            <w:vMerge/>
            <w:tcMar>
              <w:left w:w="57" w:type="dxa"/>
              <w:right w:w="57" w:type="dxa"/>
            </w:tcMar>
            <w:vAlign w:val="center"/>
          </w:tcPr>
          <w:p w14:paraId="3AE0AF82"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668" w:type="pct"/>
            <w:vMerge/>
          </w:tcPr>
          <w:p w14:paraId="58B9F39A"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4411C7" w:rsidRPr="00755F2F" w14:paraId="4E368E43" w14:textId="77777777" w:rsidTr="009218C1">
        <w:trPr>
          <w:cantSplit/>
          <w:trHeight w:val="537"/>
        </w:trPr>
        <w:tc>
          <w:tcPr>
            <w:tcW w:w="3022" w:type="pct"/>
            <w:gridSpan w:val="6"/>
            <w:vMerge/>
            <w:tcMar>
              <w:left w:w="57" w:type="dxa"/>
              <w:right w:w="57" w:type="dxa"/>
            </w:tcMar>
            <w:vAlign w:val="center"/>
          </w:tcPr>
          <w:p w14:paraId="102B0263"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52" w:type="pct"/>
            <w:vMerge w:val="restart"/>
            <w:shd w:val="clear" w:color="auto" w:fill="auto"/>
            <w:tcMar>
              <w:left w:w="57" w:type="dxa"/>
              <w:right w:w="57" w:type="dxa"/>
            </w:tcMar>
            <w:vAlign w:val="center"/>
          </w:tcPr>
          <w:p w14:paraId="5D074B3B" w14:textId="77777777" w:rsidR="00F515FD" w:rsidRPr="00755F2F" w:rsidRDefault="00F515FD" w:rsidP="00755F2F">
            <w:pPr>
              <w:spacing w:after="0" w:line="240" w:lineRule="auto"/>
              <w:jc w:val="both"/>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6</w:t>
            </w:r>
          </w:p>
        </w:tc>
        <w:tc>
          <w:tcPr>
            <w:tcW w:w="455" w:type="pct"/>
            <w:vMerge w:val="restart"/>
            <w:shd w:val="clear" w:color="auto" w:fill="auto"/>
            <w:vAlign w:val="center"/>
          </w:tcPr>
          <w:p w14:paraId="7BDE0A4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4</w:t>
            </w:r>
            <w:r w:rsidRPr="00755F2F">
              <w:rPr>
                <w:rFonts w:ascii="Times New Roman" w:eastAsia="Times New Roman" w:hAnsi="Times New Roman"/>
                <w:sz w:val="24"/>
                <w:szCs w:val="24"/>
                <w:lang w:val="en-US" w:eastAsia="ru-RU"/>
              </w:rPr>
              <w:t>0</w:t>
            </w:r>
          </w:p>
        </w:tc>
        <w:tc>
          <w:tcPr>
            <w:tcW w:w="403" w:type="pct"/>
            <w:vMerge w:val="restart"/>
            <w:vAlign w:val="center"/>
          </w:tcPr>
          <w:p w14:paraId="103CF23B" w14:textId="77777777" w:rsidR="00F515FD" w:rsidRPr="00755F2F" w:rsidRDefault="00F515FD" w:rsidP="00755F2F">
            <w:pPr>
              <w:spacing w:after="0" w:line="240" w:lineRule="auto"/>
              <w:jc w:val="both"/>
              <w:rPr>
                <w:rFonts w:ascii="Times New Roman" w:eastAsia="Times New Roman" w:hAnsi="Times New Roman"/>
                <w:sz w:val="24"/>
                <w:szCs w:val="24"/>
                <w:lang w:val="en-US" w:eastAsia="ru-RU"/>
              </w:rPr>
            </w:pPr>
          </w:p>
          <w:p w14:paraId="0D2569F9"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100</w:t>
            </w:r>
          </w:p>
          <w:p w14:paraId="6F5F3332"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668" w:type="pct"/>
            <w:vMerge w:val="restart"/>
          </w:tcPr>
          <w:p w14:paraId="323BF8C8"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41C3CE9F"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0FDA8BEC"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100</w:t>
            </w:r>
          </w:p>
        </w:tc>
      </w:tr>
      <w:tr w:rsidR="004411C7" w:rsidRPr="00755F2F" w14:paraId="799E0AF8" w14:textId="77777777" w:rsidTr="009218C1">
        <w:trPr>
          <w:cantSplit/>
        </w:trPr>
        <w:tc>
          <w:tcPr>
            <w:tcW w:w="502" w:type="pct"/>
            <w:tcMar>
              <w:left w:w="57" w:type="dxa"/>
              <w:right w:w="57" w:type="dxa"/>
            </w:tcMar>
          </w:tcPr>
          <w:p w14:paraId="1DFC7CA7"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Т1</w:t>
            </w:r>
          </w:p>
        </w:tc>
        <w:tc>
          <w:tcPr>
            <w:tcW w:w="432" w:type="pct"/>
            <w:tcMar>
              <w:left w:w="57" w:type="dxa"/>
              <w:right w:w="57" w:type="dxa"/>
            </w:tcMar>
          </w:tcPr>
          <w:p w14:paraId="7A46E41D"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Т2</w:t>
            </w:r>
          </w:p>
        </w:tc>
        <w:tc>
          <w:tcPr>
            <w:tcW w:w="500" w:type="pct"/>
            <w:tcMar>
              <w:left w:w="57" w:type="dxa"/>
              <w:right w:w="57" w:type="dxa"/>
            </w:tcMar>
          </w:tcPr>
          <w:p w14:paraId="0CAA1763"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Т3</w:t>
            </w:r>
          </w:p>
        </w:tc>
        <w:tc>
          <w:tcPr>
            <w:tcW w:w="507" w:type="pct"/>
            <w:tcMar>
              <w:left w:w="57" w:type="dxa"/>
              <w:right w:w="57" w:type="dxa"/>
            </w:tcMar>
          </w:tcPr>
          <w:p w14:paraId="744FE556"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Т4</w:t>
            </w:r>
          </w:p>
        </w:tc>
        <w:tc>
          <w:tcPr>
            <w:tcW w:w="503" w:type="pct"/>
            <w:tcMar>
              <w:left w:w="57" w:type="dxa"/>
              <w:right w:w="57" w:type="dxa"/>
            </w:tcMar>
          </w:tcPr>
          <w:p w14:paraId="381E132C"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Т5</w:t>
            </w:r>
          </w:p>
        </w:tc>
        <w:tc>
          <w:tcPr>
            <w:tcW w:w="578" w:type="pct"/>
            <w:tcMar>
              <w:left w:w="57" w:type="dxa"/>
              <w:right w:w="57" w:type="dxa"/>
            </w:tcMar>
          </w:tcPr>
          <w:p w14:paraId="74D24D6E"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Т6</w:t>
            </w:r>
          </w:p>
        </w:tc>
        <w:tc>
          <w:tcPr>
            <w:tcW w:w="452" w:type="pct"/>
            <w:vMerge/>
            <w:tcMar>
              <w:left w:w="57" w:type="dxa"/>
              <w:right w:w="57" w:type="dxa"/>
            </w:tcMar>
            <w:vAlign w:val="center"/>
          </w:tcPr>
          <w:p w14:paraId="42F17BFB"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55" w:type="pct"/>
            <w:vMerge/>
            <w:vAlign w:val="center"/>
          </w:tcPr>
          <w:p w14:paraId="452E3250"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03" w:type="pct"/>
            <w:vMerge/>
            <w:vAlign w:val="center"/>
          </w:tcPr>
          <w:p w14:paraId="184CF0A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668" w:type="pct"/>
            <w:vMerge/>
          </w:tcPr>
          <w:p w14:paraId="5AB8ABA7"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4411C7" w:rsidRPr="00755F2F" w14:paraId="0C9BC488" w14:textId="77777777" w:rsidTr="009218C1">
        <w:trPr>
          <w:cantSplit/>
        </w:trPr>
        <w:tc>
          <w:tcPr>
            <w:tcW w:w="502" w:type="pct"/>
            <w:tcMar>
              <w:left w:w="57" w:type="dxa"/>
              <w:right w:w="57" w:type="dxa"/>
            </w:tcMar>
          </w:tcPr>
          <w:p w14:paraId="3F17BC1D" w14:textId="77777777" w:rsidR="00F515FD" w:rsidRPr="00755F2F" w:rsidRDefault="00F515FD" w:rsidP="009218C1">
            <w:pPr>
              <w:spacing w:after="0" w:line="240" w:lineRule="auto"/>
              <w:jc w:val="center"/>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9</w:t>
            </w:r>
          </w:p>
        </w:tc>
        <w:tc>
          <w:tcPr>
            <w:tcW w:w="432" w:type="pct"/>
            <w:tcMar>
              <w:left w:w="57" w:type="dxa"/>
              <w:right w:w="57" w:type="dxa"/>
            </w:tcMar>
          </w:tcPr>
          <w:p w14:paraId="0C986D4B" w14:textId="77777777" w:rsidR="00F515FD" w:rsidRPr="00755F2F" w:rsidRDefault="00F515FD" w:rsidP="009218C1">
            <w:pPr>
              <w:spacing w:after="0" w:line="240" w:lineRule="auto"/>
              <w:jc w:val="center"/>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9</w:t>
            </w:r>
          </w:p>
        </w:tc>
        <w:tc>
          <w:tcPr>
            <w:tcW w:w="500" w:type="pct"/>
            <w:tcMar>
              <w:left w:w="57" w:type="dxa"/>
              <w:right w:w="57" w:type="dxa"/>
            </w:tcMar>
          </w:tcPr>
          <w:p w14:paraId="4EA59808" w14:textId="77777777" w:rsidR="00F515FD" w:rsidRPr="00755F2F" w:rsidRDefault="00F515FD" w:rsidP="009218C1">
            <w:pPr>
              <w:spacing w:after="0" w:line="240" w:lineRule="auto"/>
              <w:jc w:val="center"/>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9</w:t>
            </w:r>
          </w:p>
        </w:tc>
        <w:tc>
          <w:tcPr>
            <w:tcW w:w="507" w:type="pct"/>
            <w:tcMar>
              <w:left w:w="57" w:type="dxa"/>
              <w:right w:w="57" w:type="dxa"/>
            </w:tcMar>
          </w:tcPr>
          <w:p w14:paraId="41C6572E" w14:textId="77777777" w:rsidR="00F515FD" w:rsidRPr="00755F2F" w:rsidRDefault="00F515FD" w:rsidP="009218C1">
            <w:pPr>
              <w:spacing w:after="0" w:line="240" w:lineRule="auto"/>
              <w:jc w:val="center"/>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9</w:t>
            </w:r>
          </w:p>
        </w:tc>
        <w:tc>
          <w:tcPr>
            <w:tcW w:w="503" w:type="pct"/>
            <w:tcMar>
              <w:left w:w="57" w:type="dxa"/>
              <w:right w:w="57" w:type="dxa"/>
            </w:tcMar>
          </w:tcPr>
          <w:p w14:paraId="710B453E" w14:textId="77777777" w:rsidR="00F515FD" w:rsidRPr="00755F2F" w:rsidRDefault="00F515FD" w:rsidP="009218C1">
            <w:pPr>
              <w:spacing w:after="0" w:line="240" w:lineRule="auto"/>
              <w:jc w:val="center"/>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9</w:t>
            </w:r>
          </w:p>
        </w:tc>
        <w:tc>
          <w:tcPr>
            <w:tcW w:w="578" w:type="pct"/>
            <w:tcMar>
              <w:left w:w="57" w:type="dxa"/>
              <w:right w:w="57" w:type="dxa"/>
            </w:tcMar>
          </w:tcPr>
          <w:p w14:paraId="586C4AF1"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en-US" w:eastAsia="ru-RU"/>
              </w:rPr>
              <w:t>9</w:t>
            </w:r>
          </w:p>
        </w:tc>
        <w:tc>
          <w:tcPr>
            <w:tcW w:w="452" w:type="pct"/>
            <w:vMerge/>
            <w:shd w:val="clear" w:color="auto" w:fill="auto"/>
            <w:tcMar>
              <w:left w:w="57" w:type="dxa"/>
              <w:right w:w="57" w:type="dxa"/>
            </w:tcMar>
            <w:vAlign w:val="center"/>
          </w:tcPr>
          <w:p w14:paraId="4D83DD49"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55" w:type="pct"/>
            <w:vMerge/>
            <w:shd w:val="clear" w:color="auto" w:fill="auto"/>
            <w:vAlign w:val="center"/>
          </w:tcPr>
          <w:p w14:paraId="56CD1C4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03" w:type="pct"/>
            <w:vMerge/>
            <w:vAlign w:val="center"/>
          </w:tcPr>
          <w:p w14:paraId="15C292B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668" w:type="pct"/>
            <w:vMerge/>
          </w:tcPr>
          <w:p w14:paraId="6482E518"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4411C7" w:rsidRPr="00755F2F" w14:paraId="54DF752C" w14:textId="77777777" w:rsidTr="009218C1">
        <w:trPr>
          <w:cantSplit/>
          <w:trHeight w:val="332"/>
        </w:trPr>
        <w:tc>
          <w:tcPr>
            <w:tcW w:w="3022" w:type="pct"/>
            <w:gridSpan w:val="6"/>
            <w:tcBorders>
              <w:bottom w:val="single" w:sz="4" w:space="0" w:color="auto"/>
            </w:tcBorders>
            <w:tcMar>
              <w:left w:w="57" w:type="dxa"/>
              <w:right w:w="57" w:type="dxa"/>
            </w:tcMar>
          </w:tcPr>
          <w:p w14:paraId="4ECF3DB8"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54</w:t>
            </w:r>
          </w:p>
        </w:tc>
        <w:tc>
          <w:tcPr>
            <w:tcW w:w="452" w:type="pct"/>
            <w:vMerge/>
            <w:tcBorders>
              <w:bottom w:val="single" w:sz="4" w:space="0" w:color="auto"/>
            </w:tcBorders>
            <w:tcMar>
              <w:left w:w="57" w:type="dxa"/>
              <w:right w:w="57" w:type="dxa"/>
            </w:tcMar>
            <w:vAlign w:val="center"/>
          </w:tcPr>
          <w:p w14:paraId="7F7F8B0A"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55" w:type="pct"/>
            <w:vMerge/>
            <w:tcBorders>
              <w:bottom w:val="single" w:sz="4" w:space="0" w:color="auto"/>
            </w:tcBorders>
            <w:vAlign w:val="center"/>
          </w:tcPr>
          <w:p w14:paraId="5B05FE9C"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03" w:type="pct"/>
            <w:vMerge/>
            <w:tcBorders>
              <w:bottom w:val="single" w:sz="4" w:space="0" w:color="auto"/>
            </w:tcBorders>
            <w:vAlign w:val="center"/>
          </w:tcPr>
          <w:p w14:paraId="100589C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668" w:type="pct"/>
            <w:vMerge/>
            <w:tcBorders>
              <w:bottom w:val="single" w:sz="4" w:space="0" w:color="auto"/>
            </w:tcBorders>
          </w:tcPr>
          <w:p w14:paraId="3F84633A"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bl>
    <w:p w14:paraId="582DE3DE" w14:textId="0C1E0AF5" w:rsidR="009218C1" w:rsidRPr="009218C1" w:rsidRDefault="009218C1" w:rsidP="009218C1">
      <w:pPr>
        <w:spacing w:after="0" w:line="240" w:lineRule="auto"/>
        <w:ind w:right="-2"/>
        <w:jc w:val="both"/>
        <w:rPr>
          <w:rFonts w:ascii="Times New Roman" w:eastAsia="Times New Roman" w:hAnsi="Times New Roman"/>
          <w:sz w:val="24"/>
          <w:szCs w:val="24"/>
          <w:lang w:val="uk-UA" w:eastAsia="uk-UA"/>
        </w:rPr>
      </w:pPr>
      <w:r w:rsidRPr="009218C1">
        <w:rPr>
          <w:rFonts w:ascii="Times New Roman" w:eastAsia="Times New Roman" w:hAnsi="Times New Roman"/>
          <w:sz w:val="24"/>
          <w:szCs w:val="24"/>
          <w:lang w:val="uk-UA" w:eastAsia="uk-UA"/>
        </w:rPr>
        <w:t xml:space="preserve">      </w:t>
      </w:r>
      <w:r w:rsidRPr="009218C1">
        <w:rPr>
          <w:rFonts w:ascii="Times New Roman" w:eastAsia="Times New Roman" w:hAnsi="Times New Roman"/>
          <w:sz w:val="24"/>
          <w:szCs w:val="24"/>
          <w:lang w:eastAsia="uk-UA"/>
        </w:rPr>
        <w:t xml:space="preserve">Максимальна </w:t>
      </w:r>
      <w:proofErr w:type="spellStart"/>
      <w:r w:rsidRPr="009218C1">
        <w:rPr>
          <w:rFonts w:ascii="Times New Roman" w:eastAsia="Times New Roman" w:hAnsi="Times New Roman"/>
          <w:sz w:val="24"/>
          <w:szCs w:val="24"/>
          <w:lang w:eastAsia="uk-UA"/>
        </w:rPr>
        <w:t>кількість</w:t>
      </w:r>
      <w:proofErr w:type="spellEnd"/>
      <w:r w:rsidRPr="009218C1">
        <w:rPr>
          <w:rFonts w:ascii="Times New Roman" w:eastAsia="Times New Roman" w:hAnsi="Times New Roman"/>
          <w:sz w:val="24"/>
          <w:szCs w:val="24"/>
          <w:lang w:eastAsia="uk-UA"/>
        </w:rPr>
        <w:t xml:space="preserve"> </w:t>
      </w:r>
      <w:proofErr w:type="spellStart"/>
      <w:r w:rsidRPr="009218C1">
        <w:rPr>
          <w:rFonts w:ascii="Times New Roman" w:eastAsia="Times New Roman" w:hAnsi="Times New Roman"/>
          <w:sz w:val="24"/>
          <w:szCs w:val="24"/>
          <w:lang w:eastAsia="uk-UA"/>
        </w:rPr>
        <w:t>балів</w:t>
      </w:r>
      <w:proofErr w:type="spellEnd"/>
      <w:r w:rsidRPr="009218C1">
        <w:rPr>
          <w:rFonts w:ascii="Times New Roman" w:eastAsia="Times New Roman" w:hAnsi="Times New Roman"/>
          <w:sz w:val="24"/>
          <w:szCs w:val="24"/>
          <w:lang w:eastAsia="uk-UA"/>
        </w:rPr>
        <w:t xml:space="preserve">, яку </w:t>
      </w:r>
      <w:proofErr w:type="spellStart"/>
      <w:r w:rsidRPr="009218C1">
        <w:rPr>
          <w:rFonts w:ascii="Times New Roman" w:eastAsia="Times New Roman" w:hAnsi="Times New Roman"/>
          <w:sz w:val="24"/>
          <w:szCs w:val="24"/>
          <w:lang w:eastAsia="uk-UA"/>
        </w:rPr>
        <w:t>може</w:t>
      </w:r>
      <w:proofErr w:type="spellEnd"/>
      <w:r w:rsidRPr="009218C1">
        <w:rPr>
          <w:rFonts w:ascii="Times New Roman" w:eastAsia="Times New Roman" w:hAnsi="Times New Roman"/>
          <w:sz w:val="24"/>
          <w:szCs w:val="24"/>
          <w:lang w:eastAsia="uk-UA"/>
        </w:rPr>
        <w:t xml:space="preserve"> </w:t>
      </w:r>
      <w:proofErr w:type="spellStart"/>
      <w:r w:rsidRPr="009218C1">
        <w:rPr>
          <w:rFonts w:ascii="Times New Roman" w:eastAsia="Times New Roman" w:hAnsi="Times New Roman"/>
          <w:sz w:val="24"/>
          <w:szCs w:val="24"/>
          <w:lang w:eastAsia="uk-UA"/>
        </w:rPr>
        <w:t>набрати</w:t>
      </w:r>
      <w:proofErr w:type="spellEnd"/>
      <w:r w:rsidRPr="009218C1">
        <w:rPr>
          <w:rFonts w:ascii="Times New Roman" w:eastAsia="Times New Roman" w:hAnsi="Times New Roman"/>
          <w:sz w:val="24"/>
          <w:szCs w:val="24"/>
          <w:lang w:eastAsia="uk-UA"/>
        </w:rPr>
        <w:t xml:space="preserve"> </w:t>
      </w:r>
      <w:bookmarkStart w:id="2" w:name="_Hlk152226360"/>
      <w:r w:rsidRPr="009218C1">
        <w:rPr>
          <w:rFonts w:ascii="Times New Roman" w:eastAsia="Times New Roman" w:hAnsi="Times New Roman"/>
          <w:sz w:val="24"/>
          <w:szCs w:val="24"/>
          <w:lang w:val="uk-UA" w:eastAsia="ru-RU"/>
        </w:rPr>
        <w:t>здобувач осві</w:t>
      </w:r>
      <w:proofErr w:type="gramStart"/>
      <w:r w:rsidRPr="009218C1">
        <w:rPr>
          <w:rFonts w:ascii="Times New Roman" w:eastAsia="Times New Roman" w:hAnsi="Times New Roman"/>
          <w:sz w:val="24"/>
          <w:szCs w:val="24"/>
          <w:lang w:val="uk-UA" w:eastAsia="ru-RU"/>
        </w:rPr>
        <w:t>ти</w:t>
      </w:r>
      <w:r w:rsidRPr="009218C1">
        <w:rPr>
          <w:rFonts w:ascii="Times New Roman" w:eastAsia="Times New Roman" w:hAnsi="Times New Roman"/>
          <w:sz w:val="24"/>
          <w:szCs w:val="24"/>
          <w:lang w:eastAsia="uk-UA"/>
        </w:rPr>
        <w:t xml:space="preserve"> </w:t>
      </w:r>
      <w:bookmarkEnd w:id="2"/>
      <w:r w:rsidRPr="009218C1">
        <w:rPr>
          <w:rFonts w:ascii="Times New Roman" w:eastAsia="Times New Roman" w:hAnsi="Times New Roman"/>
          <w:sz w:val="24"/>
          <w:szCs w:val="24"/>
          <w:lang w:eastAsia="uk-UA"/>
        </w:rPr>
        <w:t>на</w:t>
      </w:r>
      <w:proofErr w:type="gramEnd"/>
      <w:r w:rsidRPr="009218C1">
        <w:rPr>
          <w:rFonts w:ascii="Times New Roman" w:eastAsia="Times New Roman" w:hAnsi="Times New Roman"/>
          <w:sz w:val="24"/>
          <w:szCs w:val="24"/>
          <w:lang w:eastAsia="uk-UA"/>
        </w:rPr>
        <w:t xml:space="preserve"> одному </w:t>
      </w:r>
      <w:proofErr w:type="spellStart"/>
      <w:r w:rsidRPr="009218C1">
        <w:rPr>
          <w:rFonts w:ascii="Times New Roman" w:eastAsia="Times New Roman" w:hAnsi="Times New Roman"/>
          <w:sz w:val="24"/>
          <w:szCs w:val="24"/>
          <w:lang w:eastAsia="uk-UA"/>
        </w:rPr>
        <w:t>пр</w:t>
      </w:r>
      <w:proofErr w:type="spellEnd"/>
      <w:r w:rsidRPr="009218C1">
        <w:rPr>
          <w:rFonts w:ascii="Times New Roman" w:eastAsia="Times New Roman" w:hAnsi="Times New Roman"/>
          <w:sz w:val="24"/>
          <w:szCs w:val="24"/>
          <w:lang w:val="uk-UA" w:eastAsia="uk-UA"/>
        </w:rPr>
        <w:t>а</w:t>
      </w:r>
      <w:proofErr w:type="spellStart"/>
      <w:r w:rsidRPr="009218C1">
        <w:rPr>
          <w:rFonts w:ascii="Times New Roman" w:eastAsia="Times New Roman" w:hAnsi="Times New Roman"/>
          <w:sz w:val="24"/>
          <w:szCs w:val="24"/>
          <w:lang w:eastAsia="uk-UA"/>
        </w:rPr>
        <w:t>тичному</w:t>
      </w:r>
      <w:proofErr w:type="spellEnd"/>
      <w:r w:rsidRPr="009218C1">
        <w:rPr>
          <w:rFonts w:ascii="Times New Roman" w:eastAsia="Times New Roman" w:hAnsi="Times New Roman"/>
          <w:sz w:val="24"/>
          <w:szCs w:val="24"/>
          <w:lang w:eastAsia="uk-UA"/>
        </w:rPr>
        <w:t xml:space="preserve"> </w:t>
      </w:r>
      <w:proofErr w:type="spellStart"/>
      <w:r w:rsidRPr="009218C1">
        <w:rPr>
          <w:rFonts w:ascii="Times New Roman" w:eastAsia="Times New Roman" w:hAnsi="Times New Roman"/>
          <w:sz w:val="24"/>
          <w:szCs w:val="24"/>
          <w:lang w:eastAsia="uk-UA"/>
        </w:rPr>
        <w:t>занятті</w:t>
      </w:r>
      <w:proofErr w:type="spellEnd"/>
      <w:r w:rsidRPr="009218C1">
        <w:rPr>
          <w:rFonts w:ascii="Times New Roman" w:eastAsia="Times New Roman" w:hAnsi="Times New Roman"/>
          <w:sz w:val="24"/>
          <w:szCs w:val="24"/>
          <w:lang w:eastAsia="uk-UA"/>
        </w:rPr>
        <w:t xml:space="preserve"> при </w:t>
      </w:r>
      <w:proofErr w:type="spellStart"/>
      <w:r w:rsidRPr="009218C1">
        <w:rPr>
          <w:rFonts w:ascii="Times New Roman" w:eastAsia="Times New Roman" w:hAnsi="Times New Roman"/>
          <w:sz w:val="24"/>
          <w:szCs w:val="24"/>
          <w:lang w:eastAsia="uk-UA"/>
        </w:rPr>
        <w:t>вивченні</w:t>
      </w:r>
      <w:proofErr w:type="spellEnd"/>
      <w:r w:rsidRPr="009218C1">
        <w:rPr>
          <w:rFonts w:ascii="Times New Roman" w:eastAsia="Times New Roman" w:hAnsi="Times New Roman"/>
          <w:sz w:val="24"/>
          <w:szCs w:val="24"/>
          <w:lang w:eastAsia="uk-UA"/>
        </w:rPr>
        <w:t xml:space="preserve"> модуля</w:t>
      </w:r>
      <w:r>
        <w:rPr>
          <w:rFonts w:ascii="Times New Roman" w:eastAsia="Times New Roman" w:hAnsi="Times New Roman"/>
          <w:sz w:val="24"/>
          <w:szCs w:val="24"/>
          <w:lang w:val="uk-UA" w:eastAsia="uk-UA"/>
        </w:rPr>
        <w:t>,</w:t>
      </w:r>
      <w:r w:rsidRPr="009218C1">
        <w:rPr>
          <w:rFonts w:ascii="Times New Roman" w:eastAsia="Times New Roman" w:hAnsi="Times New Roman"/>
          <w:sz w:val="24"/>
          <w:szCs w:val="24"/>
          <w:lang w:eastAsia="uk-UA"/>
        </w:rPr>
        <w:t xml:space="preserve"> </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val="uk-UA" w:eastAsia="ru-RU"/>
        </w:rPr>
        <w:t>9</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eastAsia="uk-UA"/>
        </w:rPr>
        <w:t>бал</w:t>
      </w:r>
      <w:r w:rsidRPr="009218C1">
        <w:rPr>
          <w:rFonts w:ascii="Times New Roman" w:eastAsia="Times New Roman" w:hAnsi="Times New Roman"/>
          <w:sz w:val="24"/>
          <w:szCs w:val="24"/>
          <w:lang w:val="uk-UA" w:eastAsia="uk-UA"/>
        </w:rPr>
        <w:t>ів</w:t>
      </w:r>
      <w:r w:rsidRPr="009218C1">
        <w:rPr>
          <w:rFonts w:ascii="Times New Roman" w:eastAsia="Times New Roman" w:hAnsi="Times New Roman"/>
          <w:sz w:val="24"/>
          <w:szCs w:val="24"/>
          <w:lang w:eastAsia="uk-UA"/>
        </w:rPr>
        <w:t>.</w:t>
      </w:r>
    </w:p>
    <w:p w14:paraId="738BB1A8" w14:textId="77777777" w:rsidR="009218C1" w:rsidRPr="009218C1" w:rsidRDefault="009218C1" w:rsidP="009218C1">
      <w:pPr>
        <w:spacing w:after="0" w:line="240" w:lineRule="auto"/>
        <w:ind w:left="993" w:right="-2"/>
        <w:jc w:val="both"/>
        <w:rPr>
          <w:rFonts w:ascii="Times New Roman" w:eastAsia="Times New Roman" w:hAnsi="Times New Roman"/>
          <w:sz w:val="24"/>
          <w:szCs w:val="24"/>
          <w:lang w:val="uk-UA" w:eastAsia="uk-UA"/>
        </w:rPr>
      </w:pPr>
      <w:r w:rsidRPr="009218C1">
        <w:rPr>
          <w:rFonts w:ascii="Times New Roman" w:eastAsia="Times New Roman" w:hAnsi="Times New Roman"/>
          <w:sz w:val="24"/>
          <w:szCs w:val="24"/>
          <w:lang w:eastAsia="uk-UA"/>
        </w:rPr>
        <w:t xml:space="preserve"> </w:t>
      </w:r>
      <w:r w:rsidRPr="009218C1">
        <w:rPr>
          <w:rFonts w:ascii="Times New Roman" w:eastAsia="Times New Roman" w:hAnsi="Times New Roman"/>
          <w:sz w:val="24"/>
          <w:szCs w:val="24"/>
          <w:lang w:eastAsia="ru-RU"/>
        </w:rPr>
        <w:t xml:space="preserve">«5» - </w:t>
      </w:r>
      <w:r w:rsidRPr="009218C1">
        <w:rPr>
          <w:rFonts w:ascii="Times New Roman" w:eastAsia="Times New Roman" w:hAnsi="Times New Roman"/>
          <w:sz w:val="24"/>
          <w:szCs w:val="24"/>
          <w:lang w:val="uk-UA" w:eastAsia="ru-RU"/>
        </w:rPr>
        <w:t xml:space="preserve">9 </w:t>
      </w:r>
      <w:r w:rsidRPr="009218C1">
        <w:rPr>
          <w:rFonts w:ascii="Times New Roman" w:eastAsia="Times New Roman" w:hAnsi="Times New Roman"/>
          <w:sz w:val="24"/>
          <w:szCs w:val="24"/>
          <w:lang w:eastAsia="uk-UA"/>
        </w:rPr>
        <w:t>бал</w:t>
      </w:r>
      <w:r w:rsidRPr="009218C1">
        <w:rPr>
          <w:rFonts w:ascii="Times New Roman" w:eastAsia="Times New Roman" w:hAnsi="Times New Roman"/>
          <w:sz w:val="24"/>
          <w:szCs w:val="24"/>
          <w:lang w:val="uk-UA" w:eastAsia="uk-UA"/>
        </w:rPr>
        <w:t>і</w:t>
      </w:r>
      <w:proofErr w:type="gramStart"/>
      <w:r w:rsidRPr="009218C1">
        <w:rPr>
          <w:rFonts w:ascii="Times New Roman" w:eastAsia="Times New Roman" w:hAnsi="Times New Roman"/>
          <w:sz w:val="24"/>
          <w:szCs w:val="24"/>
          <w:lang w:val="uk-UA" w:eastAsia="uk-UA"/>
        </w:rPr>
        <w:t>в</w:t>
      </w:r>
      <w:proofErr w:type="gramEnd"/>
      <w:r w:rsidRPr="009218C1">
        <w:rPr>
          <w:rFonts w:ascii="Times New Roman" w:eastAsia="Times New Roman" w:hAnsi="Times New Roman"/>
          <w:sz w:val="24"/>
          <w:szCs w:val="24"/>
          <w:lang w:eastAsia="uk-UA"/>
        </w:rPr>
        <w:t xml:space="preserve">, </w:t>
      </w:r>
    </w:p>
    <w:p w14:paraId="512B7D74" w14:textId="77777777" w:rsidR="009218C1" w:rsidRPr="009218C1" w:rsidRDefault="009218C1" w:rsidP="009218C1">
      <w:pPr>
        <w:spacing w:after="0" w:line="240" w:lineRule="auto"/>
        <w:ind w:left="993" w:right="-2"/>
        <w:jc w:val="both"/>
        <w:rPr>
          <w:rFonts w:ascii="Times New Roman" w:eastAsia="Times New Roman" w:hAnsi="Times New Roman"/>
          <w:sz w:val="24"/>
          <w:szCs w:val="24"/>
          <w:lang w:val="uk-UA" w:eastAsia="uk-UA"/>
        </w:rPr>
      </w:pPr>
      <w:r w:rsidRPr="009218C1">
        <w:rPr>
          <w:rFonts w:ascii="Times New Roman" w:eastAsia="Times New Roman" w:hAnsi="Times New Roman"/>
          <w:sz w:val="24"/>
          <w:szCs w:val="24"/>
          <w:lang w:eastAsia="ru-RU"/>
        </w:rPr>
        <w:t xml:space="preserve">«4» - </w:t>
      </w:r>
      <w:r w:rsidRPr="009218C1">
        <w:rPr>
          <w:rFonts w:ascii="Times New Roman" w:eastAsia="Times New Roman" w:hAnsi="Times New Roman"/>
          <w:sz w:val="24"/>
          <w:szCs w:val="24"/>
          <w:lang w:val="uk-UA" w:eastAsia="ru-RU"/>
        </w:rPr>
        <w:t xml:space="preserve">8-7 </w:t>
      </w:r>
      <w:r w:rsidRPr="009218C1">
        <w:rPr>
          <w:rFonts w:ascii="Times New Roman" w:eastAsia="Times New Roman" w:hAnsi="Times New Roman"/>
          <w:sz w:val="24"/>
          <w:szCs w:val="24"/>
          <w:lang w:eastAsia="uk-UA"/>
        </w:rPr>
        <w:t>бал</w:t>
      </w:r>
      <w:r w:rsidRPr="009218C1">
        <w:rPr>
          <w:rFonts w:ascii="Times New Roman" w:eastAsia="Times New Roman" w:hAnsi="Times New Roman"/>
          <w:sz w:val="24"/>
          <w:szCs w:val="24"/>
          <w:lang w:val="uk-UA" w:eastAsia="uk-UA"/>
        </w:rPr>
        <w:t>і</w:t>
      </w:r>
      <w:proofErr w:type="gramStart"/>
      <w:r w:rsidRPr="009218C1">
        <w:rPr>
          <w:rFonts w:ascii="Times New Roman" w:eastAsia="Times New Roman" w:hAnsi="Times New Roman"/>
          <w:sz w:val="24"/>
          <w:szCs w:val="24"/>
          <w:lang w:val="uk-UA" w:eastAsia="uk-UA"/>
        </w:rPr>
        <w:t>в</w:t>
      </w:r>
      <w:proofErr w:type="gramEnd"/>
      <w:r w:rsidRPr="009218C1">
        <w:rPr>
          <w:rFonts w:ascii="Times New Roman" w:eastAsia="Times New Roman" w:hAnsi="Times New Roman"/>
          <w:sz w:val="24"/>
          <w:szCs w:val="24"/>
          <w:lang w:eastAsia="uk-UA"/>
        </w:rPr>
        <w:t xml:space="preserve">, </w:t>
      </w:r>
    </w:p>
    <w:p w14:paraId="0C78BC10" w14:textId="77777777" w:rsidR="009218C1" w:rsidRPr="009218C1" w:rsidRDefault="009218C1" w:rsidP="009218C1">
      <w:pPr>
        <w:spacing w:after="0" w:line="240" w:lineRule="auto"/>
        <w:ind w:left="993" w:right="-2"/>
        <w:jc w:val="both"/>
        <w:rPr>
          <w:rFonts w:ascii="Times New Roman" w:eastAsia="Times New Roman" w:hAnsi="Times New Roman"/>
          <w:sz w:val="24"/>
          <w:szCs w:val="24"/>
          <w:lang w:val="uk-UA" w:eastAsia="uk-UA"/>
        </w:rPr>
      </w:pPr>
      <w:r w:rsidRPr="009218C1">
        <w:rPr>
          <w:rFonts w:ascii="Times New Roman" w:eastAsia="Times New Roman" w:hAnsi="Times New Roman"/>
          <w:sz w:val="24"/>
          <w:szCs w:val="24"/>
          <w:lang w:eastAsia="uk-UA"/>
        </w:rPr>
        <w:t>«</w:t>
      </w:r>
      <w:proofErr w:type="gramStart"/>
      <w:r w:rsidRPr="009218C1">
        <w:rPr>
          <w:rFonts w:ascii="Times New Roman" w:eastAsia="Times New Roman" w:hAnsi="Times New Roman"/>
          <w:sz w:val="24"/>
          <w:szCs w:val="24"/>
          <w:lang w:eastAsia="uk-UA"/>
        </w:rPr>
        <w:t>З</w:t>
      </w:r>
      <w:proofErr w:type="gramEnd"/>
      <w:r w:rsidRPr="009218C1">
        <w:rPr>
          <w:rFonts w:ascii="Times New Roman" w:eastAsia="Times New Roman" w:hAnsi="Times New Roman"/>
          <w:sz w:val="24"/>
          <w:szCs w:val="24"/>
          <w:lang w:eastAsia="uk-UA"/>
        </w:rPr>
        <w:t xml:space="preserve">» </w:t>
      </w:r>
      <w:r w:rsidRPr="009218C1">
        <w:rPr>
          <w:rFonts w:ascii="Times New Roman" w:eastAsia="Times New Roman" w:hAnsi="Times New Roman"/>
          <w:sz w:val="24"/>
          <w:szCs w:val="24"/>
          <w:lang w:eastAsia="ru-RU"/>
        </w:rPr>
        <w:t>-</w:t>
      </w:r>
      <w:r w:rsidRPr="009218C1">
        <w:rPr>
          <w:rFonts w:ascii="Times New Roman" w:eastAsia="Times New Roman" w:hAnsi="Times New Roman"/>
          <w:sz w:val="24"/>
          <w:szCs w:val="24"/>
          <w:lang w:val="uk-UA" w:eastAsia="ru-RU"/>
        </w:rPr>
        <w:t xml:space="preserve"> 6</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eastAsia="uk-UA"/>
        </w:rPr>
        <w:t>бал</w:t>
      </w:r>
      <w:r w:rsidRPr="009218C1">
        <w:rPr>
          <w:rFonts w:ascii="Times New Roman" w:eastAsia="Times New Roman" w:hAnsi="Times New Roman"/>
          <w:sz w:val="24"/>
          <w:szCs w:val="24"/>
          <w:lang w:val="uk-UA" w:eastAsia="uk-UA"/>
        </w:rPr>
        <w:t>ів</w:t>
      </w:r>
      <w:r w:rsidRPr="009218C1">
        <w:rPr>
          <w:rFonts w:ascii="Times New Roman" w:eastAsia="Times New Roman" w:hAnsi="Times New Roman"/>
          <w:sz w:val="24"/>
          <w:szCs w:val="24"/>
          <w:lang w:eastAsia="uk-UA"/>
        </w:rPr>
        <w:t xml:space="preserve">, </w:t>
      </w:r>
    </w:p>
    <w:p w14:paraId="0ED35B07" w14:textId="77777777" w:rsidR="009218C1" w:rsidRPr="009218C1" w:rsidRDefault="009218C1" w:rsidP="009218C1">
      <w:pPr>
        <w:spacing w:after="0" w:line="240" w:lineRule="auto"/>
        <w:ind w:left="993" w:right="-2"/>
        <w:jc w:val="both"/>
        <w:rPr>
          <w:rFonts w:ascii="Times New Roman" w:eastAsia="Times New Roman" w:hAnsi="Times New Roman"/>
          <w:sz w:val="24"/>
          <w:szCs w:val="24"/>
          <w:lang w:eastAsia="ru-RU"/>
        </w:rPr>
      </w:pPr>
      <w:r w:rsidRPr="009218C1">
        <w:rPr>
          <w:rFonts w:ascii="Times New Roman" w:eastAsia="Times New Roman" w:hAnsi="Times New Roman"/>
          <w:sz w:val="24"/>
          <w:szCs w:val="24"/>
          <w:lang w:eastAsia="ru-RU"/>
        </w:rPr>
        <w:t>«2» -</w:t>
      </w:r>
      <w:r w:rsidRPr="009218C1">
        <w:rPr>
          <w:rFonts w:ascii="Times New Roman" w:eastAsia="Times New Roman" w:hAnsi="Times New Roman"/>
          <w:b/>
          <w:bCs/>
          <w:sz w:val="24"/>
          <w:szCs w:val="24"/>
          <w:lang w:eastAsia="ru-RU"/>
        </w:rPr>
        <w:t xml:space="preserve"> </w:t>
      </w:r>
      <w:r w:rsidRPr="009218C1">
        <w:rPr>
          <w:rFonts w:ascii="Times New Roman" w:eastAsia="Times New Roman" w:hAnsi="Times New Roman"/>
          <w:bCs/>
          <w:sz w:val="24"/>
          <w:szCs w:val="24"/>
          <w:lang w:val="uk-UA" w:eastAsia="uk-UA"/>
        </w:rPr>
        <w:t>5</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val="uk-UA" w:eastAsia="ru-RU"/>
        </w:rPr>
        <w:t xml:space="preserve">і менше </w:t>
      </w:r>
      <w:proofErr w:type="spellStart"/>
      <w:r w:rsidRPr="009218C1">
        <w:rPr>
          <w:rFonts w:ascii="Times New Roman" w:eastAsia="Times New Roman" w:hAnsi="Times New Roman"/>
          <w:sz w:val="24"/>
          <w:szCs w:val="24"/>
          <w:lang w:eastAsia="uk-UA"/>
        </w:rPr>
        <w:t>балі</w:t>
      </w:r>
      <w:proofErr w:type="gramStart"/>
      <w:r w:rsidRPr="009218C1">
        <w:rPr>
          <w:rFonts w:ascii="Times New Roman" w:eastAsia="Times New Roman" w:hAnsi="Times New Roman"/>
          <w:sz w:val="24"/>
          <w:szCs w:val="24"/>
          <w:lang w:eastAsia="uk-UA"/>
        </w:rPr>
        <w:t>в</w:t>
      </w:r>
      <w:proofErr w:type="spellEnd"/>
      <w:proofErr w:type="gramEnd"/>
      <w:r w:rsidRPr="009218C1">
        <w:rPr>
          <w:rFonts w:ascii="Times New Roman" w:eastAsia="Times New Roman" w:hAnsi="Times New Roman"/>
          <w:sz w:val="24"/>
          <w:szCs w:val="24"/>
          <w:lang w:eastAsia="uk-UA"/>
        </w:rPr>
        <w:t>.</w:t>
      </w:r>
    </w:p>
    <w:p w14:paraId="5D57CB45" w14:textId="77777777" w:rsidR="009218C1" w:rsidRPr="009218C1" w:rsidRDefault="009218C1" w:rsidP="009218C1">
      <w:pPr>
        <w:tabs>
          <w:tab w:val="left" w:pos="6279"/>
        </w:tabs>
        <w:spacing w:after="0" w:line="240" w:lineRule="auto"/>
        <w:ind w:firstLine="500"/>
        <w:jc w:val="both"/>
        <w:rPr>
          <w:rFonts w:ascii="Times New Roman" w:eastAsia="Times New Roman" w:hAnsi="Times New Roman"/>
          <w:sz w:val="24"/>
          <w:szCs w:val="24"/>
          <w:lang w:val="uk-UA" w:eastAsia="ru-RU"/>
        </w:rPr>
      </w:pPr>
      <w:proofErr w:type="spellStart"/>
      <w:r w:rsidRPr="009218C1">
        <w:rPr>
          <w:rFonts w:ascii="Times New Roman" w:eastAsia="Times New Roman" w:hAnsi="Times New Roman"/>
          <w:sz w:val="24"/>
          <w:szCs w:val="24"/>
          <w:lang w:eastAsia="uk-UA"/>
        </w:rPr>
        <w:t>Мінімальна</w:t>
      </w:r>
      <w:proofErr w:type="spellEnd"/>
      <w:r w:rsidRPr="009218C1">
        <w:rPr>
          <w:rFonts w:ascii="Times New Roman" w:eastAsia="Times New Roman" w:hAnsi="Times New Roman"/>
          <w:sz w:val="24"/>
          <w:szCs w:val="24"/>
          <w:lang w:eastAsia="uk-UA"/>
        </w:rPr>
        <w:t xml:space="preserve"> </w:t>
      </w:r>
      <w:proofErr w:type="spellStart"/>
      <w:r w:rsidRPr="009218C1">
        <w:rPr>
          <w:rFonts w:ascii="Times New Roman" w:eastAsia="Times New Roman" w:hAnsi="Times New Roman"/>
          <w:sz w:val="24"/>
          <w:szCs w:val="24"/>
          <w:lang w:eastAsia="uk-UA"/>
        </w:rPr>
        <w:t>кількість</w:t>
      </w:r>
      <w:proofErr w:type="spellEnd"/>
      <w:r w:rsidRPr="009218C1">
        <w:rPr>
          <w:rFonts w:ascii="Times New Roman" w:eastAsia="Times New Roman" w:hAnsi="Times New Roman"/>
          <w:sz w:val="24"/>
          <w:szCs w:val="24"/>
          <w:lang w:eastAsia="uk-UA"/>
        </w:rPr>
        <w:t xml:space="preserve"> </w:t>
      </w:r>
      <w:proofErr w:type="spellStart"/>
      <w:r w:rsidRPr="009218C1">
        <w:rPr>
          <w:rFonts w:ascii="Times New Roman" w:eastAsia="Times New Roman" w:hAnsi="Times New Roman"/>
          <w:sz w:val="24"/>
          <w:szCs w:val="24"/>
          <w:lang w:eastAsia="uk-UA"/>
        </w:rPr>
        <w:t>балів</w:t>
      </w:r>
      <w:proofErr w:type="spellEnd"/>
      <w:r w:rsidRPr="009218C1">
        <w:rPr>
          <w:rFonts w:ascii="Times New Roman" w:eastAsia="Times New Roman" w:hAnsi="Times New Roman"/>
          <w:sz w:val="24"/>
          <w:szCs w:val="24"/>
          <w:lang w:eastAsia="uk-UA"/>
        </w:rPr>
        <w:t xml:space="preserve">, яку повинен </w:t>
      </w:r>
      <w:proofErr w:type="spellStart"/>
      <w:r w:rsidRPr="009218C1">
        <w:rPr>
          <w:rFonts w:ascii="Times New Roman" w:eastAsia="Times New Roman" w:hAnsi="Times New Roman"/>
          <w:sz w:val="24"/>
          <w:szCs w:val="24"/>
          <w:lang w:eastAsia="uk-UA"/>
        </w:rPr>
        <w:t>набрати</w:t>
      </w:r>
      <w:proofErr w:type="spellEnd"/>
      <w:r w:rsidRPr="009218C1">
        <w:rPr>
          <w:rFonts w:ascii="Times New Roman" w:eastAsia="Times New Roman" w:hAnsi="Times New Roman"/>
          <w:sz w:val="24"/>
          <w:szCs w:val="24"/>
          <w:lang w:eastAsia="uk-UA"/>
        </w:rPr>
        <w:t xml:space="preserve"> </w:t>
      </w:r>
      <w:r w:rsidRPr="009218C1">
        <w:rPr>
          <w:rFonts w:ascii="Times New Roman" w:eastAsia="Times New Roman" w:hAnsi="Times New Roman"/>
          <w:sz w:val="24"/>
          <w:szCs w:val="24"/>
          <w:lang w:val="uk-UA" w:eastAsia="ru-RU"/>
        </w:rPr>
        <w:t>здобувач освіти</w:t>
      </w:r>
      <w:r w:rsidRPr="009218C1">
        <w:rPr>
          <w:rFonts w:ascii="Times New Roman" w:eastAsia="Times New Roman" w:hAnsi="Times New Roman"/>
          <w:sz w:val="24"/>
          <w:szCs w:val="24"/>
          <w:lang w:eastAsia="uk-UA"/>
        </w:rPr>
        <w:t xml:space="preserve"> для</w:t>
      </w:r>
      <w:r w:rsidRPr="009218C1">
        <w:rPr>
          <w:rFonts w:ascii="Times New Roman" w:eastAsia="Times New Roman" w:hAnsi="Times New Roman"/>
          <w:sz w:val="24"/>
          <w:szCs w:val="24"/>
          <w:lang w:val="uk-UA" w:eastAsia="uk-UA"/>
        </w:rPr>
        <w:t xml:space="preserve"> </w:t>
      </w:r>
      <w:r w:rsidRPr="009218C1">
        <w:rPr>
          <w:rFonts w:ascii="Times New Roman" w:eastAsia="Times New Roman" w:hAnsi="Times New Roman"/>
          <w:sz w:val="24"/>
          <w:szCs w:val="24"/>
          <w:lang w:eastAsia="uk-UA"/>
        </w:rPr>
        <w:t xml:space="preserve">допуску до </w:t>
      </w:r>
      <w:proofErr w:type="spellStart"/>
      <w:proofErr w:type="gramStart"/>
      <w:r w:rsidRPr="009218C1">
        <w:rPr>
          <w:rFonts w:ascii="Times New Roman" w:eastAsia="Times New Roman" w:hAnsi="Times New Roman"/>
          <w:sz w:val="24"/>
          <w:szCs w:val="24"/>
          <w:lang w:eastAsia="uk-UA"/>
        </w:rPr>
        <w:t>п</w:t>
      </w:r>
      <w:proofErr w:type="gramEnd"/>
      <w:r w:rsidRPr="009218C1">
        <w:rPr>
          <w:rFonts w:ascii="Times New Roman" w:eastAsia="Times New Roman" w:hAnsi="Times New Roman"/>
          <w:sz w:val="24"/>
          <w:szCs w:val="24"/>
          <w:lang w:eastAsia="uk-UA"/>
        </w:rPr>
        <w:t>ідсумкового</w:t>
      </w:r>
      <w:proofErr w:type="spellEnd"/>
      <w:r w:rsidRPr="009218C1">
        <w:rPr>
          <w:rFonts w:ascii="Times New Roman" w:eastAsia="Times New Roman" w:hAnsi="Times New Roman"/>
          <w:sz w:val="24"/>
          <w:szCs w:val="24"/>
          <w:lang w:eastAsia="uk-UA"/>
        </w:rPr>
        <w:t xml:space="preserve"> модульного контролю </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val="uk-UA" w:eastAsia="ru-RU"/>
        </w:rPr>
        <w:t>36</w:t>
      </w:r>
      <w:r w:rsidRPr="009218C1">
        <w:rPr>
          <w:rFonts w:ascii="Times New Roman" w:eastAsia="Times New Roman" w:hAnsi="Times New Roman"/>
          <w:sz w:val="24"/>
          <w:szCs w:val="24"/>
          <w:lang w:eastAsia="ru-RU"/>
        </w:rPr>
        <w:t xml:space="preserve"> </w:t>
      </w:r>
      <w:r w:rsidRPr="009218C1">
        <w:rPr>
          <w:rFonts w:ascii="Times New Roman" w:eastAsia="Times New Roman" w:hAnsi="Times New Roman"/>
          <w:sz w:val="24"/>
          <w:szCs w:val="24"/>
          <w:lang w:eastAsia="uk-UA"/>
        </w:rPr>
        <w:t>бал</w:t>
      </w:r>
      <w:r w:rsidRPr="009218C1">
        <w:rPr>
          <w:rFonts w:ascii="Times New Roman" w:eastAsia="Times New Roman" w:hAnsi="Times New Roman"/>
          <w:sz w:val="24"/>
          <w:szCs w:val="24"/>
          <w:lang w:val="uk-UA" w:eastAsia="uk-UA"/>
        </w:rPr>
        <w:t>ів</w:t>
      </w:r>
      <w:r w:rsidRPr="009218C1">
        <w:rPr>
          <w:rFonts w:ascii="Times New Roman" w:eastAsia="Times New Roman" w:hAnsi="Times New Roman"/>
          <w:sz w:val="24"/>
          <w:szCs w:val="24"/>
          <w:lang w:eastAsia="uk-UA"/>
        </w:rPr>
        <w:t>.</w:t>
      </w:r>
    </w:p>
    <w:p w14:paraId="3962FF79" w14:textId="77777777" w:rsidR="009218C1" w:rsidRDefault="009218C1" w:rsidP="00755F2F">
      <w:pPr>
        <w:spacing w:after="0" w:line="240" w:lineRule="auto"/>
        <w:jc w:val="both"/>
        <w:rPr>
          <w:rFonts w:ascii="Times New Roman" w:eastAsia="Times New Roman" w:hAnsi="Times New Roman"/>
          <w:b/>
          <w:sz w:val="24"/>
          <w:szCs w:val="24"/>
          <w:lang w:val="uk-UA" w:eastAsia="ru-RU"/>
        </w:rPr>
      </w:pPr>
    </w:p>
    <w:p w14:paraId="6C8F967A" w14:textId="77777777" w:rsidR="00F515FD" w:rsidRPr="00755F2F" w:rsidRDefault="00F515FD" w:rsidP="00755F2F">
      <w:pPr>
        <w:spacing w:after="0" w:line="240" w:lineRule="auto"/>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Модуль 2</w:t>
      </w:r>
    </w:p>
    <w:tbl>
      <w:tblPr>
        <w:tblW w:w="49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169"/>
        <w:gridCol w:w="1346"/>
        <w:gridCol w:w="1363"/>
        <w:gridCol w:w="1352"/>
        <w:gridCol w:w="1551"/>
        <w:gridCol w:w="1213"/>
        <w:gridCol w:w="1213"/>
        <w:gridCol w:w="1222"/>
        <w:gridCol w:w="1199"/>
        <w:gridCol w:w="1447"/>
      </w:tblGrid>
      <w:tr w:rsidR="004411C7" w:rsidRPr="00755F2F" w14:paraId="4A56F61F" w14:textId="77777777" w:rsidTr="009218C1">
        <w:trPr>
          <w:cantSplit/>
          <w:trHeight w:val="765"/>
        </w:trPr>
        <w:tc>
          <w:tcPr>
            <w:tcW w:w="3241" w:type="pct"/>
            <w:gridSpan w:val="7"/>
            <w:tcMar>
              <w:left w:w="57" w:type="dxa"/>
              <w:right w:w="57" w:type="dxa"/>
            </w:tcMar>
            <w:vAlign w:val="center"/>
          </w:tcPr>
          <w:p w14:paraId="5B8CAB2C"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Поточне тестування та самостійна робота</w:t>
            </w:r>
          </w:p>
        </w:tc>
        <w:tc>
          <w:tcPr>
            <w:tcW w:w="420" w:type="pct"/>
            <w:vMerge w:val="restart"/>
            <w:shd w:val="clear" w:color="auto" w:fill="auto"/>
            <w:tcMar>
              <w:left w:w="57" w:type="dxa"/>
              <w:right w:w="57" w:type="dxa"/>
            </w:tcMar>
            <w:vAlign w:val="center"/>
          </w:tcPr>
          <w:p w14:paraId="3E8FA3B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27881FBC" w14:textId="77777777" w:rsidR="00F515FD" w:rsidRPr="00755F2F" w:rsidRDefault="00F515FD" w:rsidP="00755F2F">
            <w:pPr>
              <w:spacing w:after="0" w:line="240" w:lineRule="auto"/>
              <w:jc w:val="both"/>
              <w:rPr>
                <w:rFonts w:ascii="Times New Roman" w:eastAsia="Times New Roman" w:hAnsi="Times New Roman"/>
                <w:sz w:val="24"/>
                <w:szCs w:val="24"/>
                <w:lang w:val="en-US" w:eastAsia="ru-RU"/>
              </w:rPr>
            </w:pPr>
            <w:r w:rsidRPr="00755F2F">
              <w:rPr>
                <w:rFonts w:ascii="Times New Roman" w:eastAsia="Times New Roman" w:hAnsi="Times New Roman"/>
                <w:sz w:val="24"/>
                <w:szCs w:val="24"/>
                <w:lang w:val="en-US" w:eastAsia="ru-RU"/>
              </w:rPr>
              <w:t>IDPC</w:t>
            </w:r>
          </w:p>
        </w:tc>
        <w:tc>
          <w:tcPr>
            <w:tcW w:w="423" w:type="pct"/>
            <w:vMerge w:val="restart"/>
            <w:shd w:val="clear" w:color="auto" w:fill="auto"/>
            <w:vAlign w:val="center"/>
          </w:tcPr>
          <w:p w14:paraId="2C3645F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3927DAD2"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ПМК</w:t>
            </w:r>
          </w:p>
          <w:p w14:paraId="490270F2"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15" w:type="pct"/>
            <w:vMerge w:val="restart"/>
            <w:tcMar>
              <w:left w:w="57" w:type="dxa"/>
              <w:right w:w="57" w:type="dxa"/>
            </w:tcMar>
            <w:vAlign w:val="center"/>
          </w:tcPr>
          <w:p w14:paraId="7DB3D8C4"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Сума</w:t>
            </w:r>
          </w:p>
        </w:tc>
        <w:tc>
          <w:tcPr>
            <w:tcW w:w="501" w:type="pct"/>
            <w:vMerge w:val="restart"/>
          </w:tcPr>
          <w:p w14:paraId="778FC3C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Середній рейтинг модулів</w:t>
            </w:r>
          </w:p>
          <w:p w14:paraId="61566469"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(залік)</w:t>
            </w:r>
          </w:p>
        </w:tc>
      </w:tr>
      <w:tr w:rsidR="004411C7" w:rsidRPr="00755F2F" w14:paraId="4F7D1ABF" w14:textId="77777777" w:rsidTr="009218C1">
        <w:trPr>
          <w:cantSplit/>
          <w:trHeight w:val="322"/>
        </w:trPr>
        <w:tc>
          <w:tcPr>
            <w:tcW w:w="3241" w:type="pct"/>
            <w:gridSpan w:val="7"/>
            <w:vMerge w:val="restart"/>
            <w:tcMar>
              <w:left w:w="57" w:type="dxa"/>
              <w:right w:w="57" w:type="dxa"/>
            </w:tcMar>
            <w:vAlign w:val="center"/>
          </w:tcPr>
          <w:p w14:paraId="052CE54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Модуль 2</w:t>
            </w:r>
          </w:p>
        </w:tc>
        <w:tc>
          <w:tcPr>
            <w:tcW w:w="420" w:type="pct"/>
            <w:vMerge/>
            <w:tcMar>
              <w:left w:w="57" w:type="dxa"/>
              <w:right w:w="57" w:type="dxa"/>
            </w:tcMar>
            <w:vAlign w:val="center"/>
          </w:tcPr>
          <w:p w14:paraId="2664520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23" w:type="pct"/>
            <w:vMerge/>
            <w:vAlign w:val="center"/>
          </w:tcPr>
          <w:p w14:paraId="71AB6E5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15" w:type="pct"/>
            <w:vMerge/>
            <w:tcMar>
              <w:left w:w="57" w:type="dxa"/>
              <w:right w:w="57" w:type="dxa"/>
            </w:tcMar>
            <w:vAlign w:val="center"/>
          </w:tcPr>
          <w:p w14:paraId="58B6033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501" w:type="pct"/>
            <w:vMerge/>
          </w:tcPr>
          <w:p w14:paraId="59A5FA38"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4411C7" w:rsidRPr="00755F2F" w14:paraId="0A90BF2C" w14:textId="77777777" w:rsidTr="009218C1">
        <w:trPr>
          <w:cantSplit/>
          <w:trHeight w:val="322"/>
        </w:trPr>
        <w:tc>
          <w:tcPr>
            <w:tcW w:w="3241" w:type="pct"/>
            <w:gridSpan w:val="7"/>
            <w:vMerge/>
            <w:tcMar>
              <w:left w:w="57" w:type="dxa"/>
              <w:right w:w="57" w:type="dxa"/>
            </w:tcMar>
            <w:vAlign w:val="center"/>
          </w:tcPr>
          <w:p w14:paraId="0D77FA84" w14:textId="77777777" w:rsidR="00F515FD" w:rsidRPr="00755F2F" w:rsidRDefault="00F515FD" w:rsidP="00755F2F">
            <w:pPr>
              <w:spacing w:after="0" w:line="240" w:lineRule="auto"/>
              <w:jc w:val="both"/>
              <w:rPr>
                <w:rFonts w:ascii="Times New Roman" w:eastAsia="Times New Roman" w:hAnsi="Times New Roman"/>
                <w:sz w:val="24"/>
                <w:szCs w:val="24"/>
                <w:lang w:val="en-US" w:eastAsia="ru-RU"/>
              </w:rPr>
            </w:pPr>
          </w:p>
        </w:tc>
        <w:tc>
          <w:tcPr>
            <w:tcW w:w="420" w:type="pct"/>
            <w:vMerge w:val="restart"/>
            <w:shd w:val="clear" w:color="auto" w:fill="auto"/>
            <w:tcMar>
              <w:left w:w="57" w:type="dxa"/>
              <w:right w:w="57" w:type="dxa"/>
            </w:tcMar>
            <w:vAlign w:val="center"/>
          </w:tcPr>
          <w:p w14:paraId="4ED2475C"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4</w:t>
            </w:r>
          </w:p>
        </w:tc>
        <w:tc>
          <w:tcPr>
            <w:tcW w:w="423" w:type="pct"/>
            <w:vMerge w:val="restart"/>
            <w:shd w:val="clear" w:color="auto" w:fill="auto"/>
            <w:vAlign w:val="center"/>
          </w:tcPr>
          <w:p w14:paraId="7408711B"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4</w:t>
            </w:r>
            <w:r w:rsidRPr="00755F2F">
              <w:rPr>
                <w:rFonts w:ascii="Times New Roman" w:eastAsia="Times New Roman" w:hAnsi="Times New Roman"/>
                <w:sz w:val="24"/>
                <w:szCs w:val="24"/>
                <w:lang w:val="en-US" w:eastAsia="ru-RU"/>
              </w:rPr>
              <w:t>0</w:t>
            </w:r>
          </w:p>
        </w:tc>
        <w:tc>
          <w:tcPr>
            <w:tcW w:w="415" w:type="pct"/>
            <w:vMerge w:val="restart"/>
            <w:vAlign w:val="center"/>
          </w:tcPr>
          <w:p w14:paraId="02E80D1A" w14:textId="77777777" w:rsidR="00F515FD" w:rsidRPr="00755F2F" w:rsidRDefault="00F515FD" w:rsidP="00755F2F">
            <w:pPr>
              <w:spacing w:after="0" w:line="240" w:lineRule="auto"/>
              <w:jc w:val="both"/>
              <w:rPr>
                <w:rFonts w:ascii="Times New Roman" w:eastAsia="Times New Roman" w:hAnsi="Times New Roman"/>
                <w:sz w:val="24"/>
                <w:szCs w:val="24"/>
                <w:lang w:val="en-US" w:eastAsia="ru-RU"/>
              </w:rPr>
            </w:pPr>
          </w:p>
          <w:p w14:paraId="1B4B4E54"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100</w:t>
            </w:r>
          </w:p>
          <w:p w14:paraId="3308A29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501" w:type="pct"/>
            <w:vMerge w:val="restart"/>
          </w:tcPr>
          <w:p w14:paraId="6D53576B"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p w14:paraId="314DA3C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    100</w:t>
            </w:r>
          </w:p>
        </w:tc>
      </w:tr>
      <w:tr w:rsidR="004411C7" w:rsidRPr="00755F2F" w14:paraId="1EC0C0A4" w14:textId="77777777" w:rsidTr="009218C1">
        <w:trPr>
          <w:cantSplit/>
        </w:trPr>
        <w:tc>
          <w:tcPr>
            <w:tcW w:w="473" w:type="pct"/>
            <w:tcMar>
              <w:left w:w="57" w:type="dxa"/>
              <w:right w:w="57" w:type="dxa"/>
            </w:tcMar>
          </w:tcPr>
          <w:p w14:paraId="6E029F19"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Т1</w:t>
            </w:r>
          </w:p>
        </w:tc>
        <w:tc>
          <w:tcPr>
            <w:tcW w:w="405" w:type="pct"/>
            <w:tcMar>
              <w:left w:w="57" w:type="dxa"/>
              <w:right w:w="57" w:type="dxa"/>
            </w:tcMar>
          </w:tcPr>
          <w:p w14:paraId="759E710C"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Т2</w:t>
            </w:r>
          </w:p>
        </w:tc>
        <w:tc>
          <w:tcPr>
            <w:tcW w:w="466" w:type="pct"/>
            <w:tcMar>
              <w:left w:w="57" w:type="dxa"/>
              <w:right w:w="57" w:type="dxa"/>
            </w:tcMar>
          </w:tcPr>
          <w:p w14:paraId="5A63DA03"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Т3</w:t>
            </w:r>
          </w:p>
        </w:tc>
        <w:tc>
          <w:tcPr>
            <w:tcW w:w="472" w:type="pct"/>
            <w:tcMar>
              <w:left w:w="57" w:type="dxa"/>
              <w:right w:w="57" w:type="dxa"/>
            </w:tcMar>
          </w:tcPr>
          <w:p w14:paraId="43AF7A49"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Т4</w:t>
            </w:r>
          </w:p>
        </w:tc>
        <w:tc>
          <w:tcPr>
            <w:tcW w:w="468" w:type="pct"/>
            <w:tcMar>
              <w:left w:w="57" w:type="dxa"/>
              <w:right w:w="57" w:type="dxa"/>
            </w:tcMar>
          </w:tcPr>
          <w:p w14:paraId="3DF30A27"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Т5</w:t>
            </w:r>
          </w:p>
        </w:tc>
        <w:tc>
          <w:tcPr>
            <w:tcW w:w="537" w:type="pct"/>
            <w:tcMar>
              <w:left w:w="57" w:type="dxa"/>
              <w:right w:w="57" w:type="dxa"/>
            </w:tcMar>
          </w:tcPr>
          <w:p w14:paraId="2FD94685"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Т6</w:t>
            </w:r>
          </w:p>
        </w:tc>
        <w:tc>
          <w:tcPr>
            <w:tcW w:w="420" w:type="pct"/>
          </w:tcPr>
          <w:p w14:paraId="3D7339AD"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Т7</w:t>
            </w:r>
          </w:p>
        </w:tc>
        <w:tc>
          <w:tcPr>
            <w:tcW w:w="420" w:type="pct"/>
            <w:vMerge/>
            <w:tcMar>
              <w:left w:w="57" w:type="dxa"/>
              <w:right w:w="57" w:type="dxa"/>
            </w:tcMar>
            <w:vAlign w:val="center"/>
          </w:tcPr>
          <w:p w14:paraId="08788821"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23" w:type="pct"/>
            <w:vMerge/>
            <w:vAlign w:val="center"/>
          </w:tcPr>
          <w:p w14:paraId="130B0B2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15" w:type="pct"/>
            <w:vMerge/>
            <w:vAlign w:val="center"/>
          </w:tcPr>
          <w:p w14:paraId="29B743EA"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501" w:type="pct"/>
            <w:vMerge/>
          </w:tcPr>
          <w:p w14:paraId="76B527B2"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4411C7" w:rsidRPr="00755F2F" w14:paraId="278C0692" w14:textId="77777777" w:rsidTr="009218C1">
        <w:trPr>
          <w:cantSplit/>
        </w:trPr>
        <w:tc>
          <w:tcPr>
            <w:tcW w:w="473" w:type="pct"/>
            <w:tcMar>
              <w:left w:w="57" w:type="dxa"/>
              <w:right w:w="57" w:type="dxa"/>
            </w:tcMar>
          </w:tcPr>
          <w:p w14:paraId="63AB197C"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05" w:type="pct"/>
            <w:tcMar>
              <w:left w:w="57" w:type="dxa"/>
              <w:right w:w="57" w:type="dxa"/>
            </w:tcMar>
          </w:tcPr>
          <w:p w14:paraId="35FD95F2"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66" w:type="pct"/>
            <w:tcMar>
              <w:left w:w="57" w:type="dxa"/>
              <w:right w:w="57" w:type="dxa"/>
            </w:tcMar>
          </w:tcPr>
          <w:p w14:paraId="5C6E2DF8"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72" w:type="pct"/>
            <w:tcMar>
              <w:left w:w="57" w:type="dxa"/>
              <w:right w:w="57" w:type="dxa"/>
            </w:tcMar>
          </w:tcPr>
          <w:p w14:paraId="09E660C2"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68" w:type="pct"/>
            <w:tcMar>
              <w:left w:w="57" w:type="dxa"/>
              <w:right w:w="57" w:type="dxa"/>
            </w:tcMar>
          </w:tcPr>
          <w:p w14:paraId="661AA7E6"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537" w:type="pct"/>
            <w:tcMar>
              <w:left w:w="57" w:type="dxa"/>
              <w:right w:w="57" w:type="dxa"/>
            </w:tcMar>
          </w:tcPr>
          <w:p w14:paraId="27A80FF4"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20" w:type="pct"/>
          </w:tcPr>
          <w:p w14:paraId="7578BE9B"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8</w:t>
            </w:r>
          </w:p>
        </w:tc>
        <w:tc>
          <w:tcPr>
            <w:tcW w:w="420" w:type="pct"/>
            <w:vMerge/>
            <w:shd w:val="clear" w:color="auto" w:fill="auto"/>
            <w:tcMar>
              <w:left w:w="57" w:type="dxa"/>
              <w:right w:w="57" w:type="dxa"/>
            </w:tcMar>
            <w:vAlign w:val="center"/>
          </w:tcPr>
          <w:p w14:paraId="34353EA4"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23" w:type="pct"/>
            <w:vMerge/>
            <w:shd w:val="clear" w:color="auto" w:fill="auto"/>
            <w:vAlign w:val="center"/>
          </w:tcPr>
          <w:p w14:paraId="79B0D6A4"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15" w:type="pct"/>
            <w:vMerge/>
            <w:vAlign w:val="center"/>
          </w:tcPr>
          <w:p w14:paraId="1027533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501" w:type="pct"/>
            <w:vMerge/>
          </w:tcPr>
          <w:p w14:paraId="4FAFD505"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r w:rsidR="00F515FD" w:rsidRPr="00755F2F" w14:paraId="4F581AF4" w14:textId="77777777" w:rsidTr="009218C1">
        <w:trPr>
          <w:cantSplit/>
          <w:trHeight w:val="332"/>
        </w:trPr>
        <w:tc>
          <w:tcPr>
            <w:tcW w:w="3241" w:type="pct"/>
            <w:gridSpan w:val="7"/>
            <w:tcBorders>
              <w:bottom w:val="single" w:sz="4" w:space="0" w:color="auto"/>
            </w:tcBorders>
            <w:tcMar>
              <w:left w:w="57" w:type="dxa"/>
              <w:right w:w="57" w:type="dxa"/>
            </w:tcMar>
          </w:tcPr>
          <w:p w14:paraId="41E4DC24" w14:textId="77777777" w:rsidR="00F515FD" w:rsidRPr="00755F2F" w:rsidRDefault="00F515FD" w:rsidP="009218C1">
            <w:pPr>
              <w:spacing w:after="0" w:line="240" w:lineRule="auto"/>
              <w:jc w:val="center"/>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56</w:t>
            </w:r>
          </w:p>
        </w:tc>
        <w:tc>
          <w:tcPr>
            <w:tcW w:w="420" w:type="pct"/>
            <w:vMerge/>
            <w:tcBorders>
              <w:bottom w:val="single" w:sz="4" w:space="0" w:color="auto"/>
            </w:tcBorders>
            <w:tcMar>
              <w:left w:w="57" w:type="dxa"/>
              <w:right w:w="57" w:type="dxa"/>
            </w:tcMar>
            <w:vAlign w:val="center"/>
          </w:tcPr>
          <w:p w14:paraId="03DE276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23" w:type="pct"/>
            <w:vMerge/>
            <w:tcBorders>
              <w:bottom w:val="single" w:sz="4" w:space="0" w:color="auto"/>
            </w:tcBorders>
            <w:vAlign w:val="center"/>
          </w:tcPr>
          <w:p w14:paraId="7C9A311E"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415" w:type="pct"/>
            <w:vMerge/>
            <w:tcBorders>
              <w:bottom w:val="single" w:sz="4" w:space="0" w:color="auto"/>
            </w:tcBorders>
            <w:vAlign w:val="center"/>
          </w:tcPr>
          <w:p w14:paraId="425B4D86"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c>
          <w:tcPr>
            <w:tcW w:w="501" w:type="pct"/>
            <w:vMerge/>
            <w:tcBorders>
              <w:bottom w:val="single" w:sz="4" w:space="0" w:color="auto"/>
            </w:tcBorders>
          </w:tcPr>
          <w:p w14:paraId="43B9F0CF" w14:textId="77777777" w:rsidR="00F515FD" w:rsidRPr="00755F2F" w:rsidRDefault="00F515FD" w:rsidP="00755F2F">
            <w:pPr>
              <w:spacing w:after="0" w:line="240" w:lineRule="auto"/>
              <w:jc w:val="both"/>
              <w:rPr>
                <w:rFonts w:ascii="Times New Roman" w:eastAsia="Times New Roman" w:hAnsi="Times New Roman"/>
                <w:sz w:val="24"/>
                <w:szCs w:val="24"/>
                <w:lang w:val="uk-UA" w:eastAsia="ru-RU"/>
              </w:rPr>
            </w:pPr>
          </w:p>
        </w:tc>
      </w:tr>
    </w:tbl>
    <w:p w14:paraId="1B164BB2" w14:textId="10F119ED" w:rsidR="009218C1" w:rsidRPr="000A7690" w:rsidRDefault="009218C1" w:rsidP="009218C1">
      <w:pPr>
        <w:spacing w:after="0"/>
        <w:ind w:right="-2"/>
        <w:jc w:val="both"/>
        <w:rPr>
          <w:rFonts w:ascii="Times New Roman" w:eastAsia="Times New Roman" w:hAnsi="Times New Roman"/>
          <w:sz w:val="24"/>
          <w:szCs w:val="24"/>
          <w:lang w:eastAsia="uk-UA"/>
        </w:rPr>
      </w:pPr>
      <w:r w:rsidRPr="000A7690">
        <w:rPr>
          <w:rFonts w:ascii="Times New Roman" w:eastAsia="Times New Roman" w:hAnsi="Times New Roman"/>
          <w:sz w:val="24"/>
          <w:szCs w:val="24"/>
          <w:lang w:eastAsia="uk-UA"/>
        </w:rPr>
        <w:t xml:space="preserve">Максимальна </w:t>
      </w:r>
      <w:proofErr w:type="spellStart"/>
      <w:r w:rsidRPr="000A7690">
        <w:rPr>
          <w:rFonts w:ascii="Times New Roman" w:eastAsia="Times New Roman" w:hAnsi="Times New Roman"/>
          <w:sz w:val="24"/>
          <w:szCs w:val="24"/>
          <w:lang w:eastAsia="uk-UA"/>
        </w:rPr>
        <w:t>кількість</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uk-UA"/>
        </w:rPr>
        <w:t>балів</w:t>
      </w:r>
      <w:proofErr w:type="spellEnd"/>
      <w:r w:rsidRPr="000A7690">
        <w:rPr>
          <w:rFonts w:ascii="Times New Roman" w:eastAsia="Times New Roman" w:hAnsi="Times New Roman"/>
          <w:sz w:val="24"/>
          <w:szCs w:val="24"/>
          <w:lang w:eastAsia="uk-UA"/>
        </w:rPr>
        <w:t xml:space="preserve">, яку </w:t>
      </w:r>
      <w:proofErr w:type="spellStart"/>
      <w:r w:rsidRPr="000A7690">
        <w:rPr>
          <w:rFonts w:ascii="Times New Roman" w:eastAsia="Times New Roman" w:hAnsi="Times New Roman"/>
          <w:sz w:val="24"/>
          <w:szCs w:val="24"/>
          <w:lang w:eastAsia="uk-UA"/>
        </w:rPr>
        <w:t>може</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uk-UA"/>
        </w:rPr>
        <w:t>набрати</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ru-RU"/>
        </w:rPr>
        <w:t>здобувач</w:t>
      </w:r>
      <w:proofErr w:type="spellEnd"/>
      <w:r w:rsidRPr="000A7690">
        <w:rPr>
          <w:rFonts w:ascii="Times New Roman" w:eastAsia="Times New Roman" w:hAnsi="Times New Roman"/>
          <w:sz w:val="24"/>
          <w:szCs w:val="24"/>
          <w:lang w:eastAsia="ru-RU"/>
        </w:rPr>
        <w:t xml:space="preserve"> </w:t>
      </w:r>
      <w:proofErr w:type="spellStart"/>
      <w:r w:rsidRPr="000A7690">
        <w:rPr>
          <w:rFonts w:ascii="Times New Roman" w:eastAsia="Times New Roman" w:hAnsi="Times New Roman"/>
          <w:sz w:val="24"/>
          <w:szCs w:val="24"/>
          <w:lang w:eastAsia="ru-RU"/>
        </w:rPr>
        <w:t>осві</w:t>
      </w:r>
      <w:proofErr w:type="gramStart"/>
      <w:r w:rsidRPr="000A7690">
        <w:rPr>
          <w:rFonts w:ascii="Times New Roman" w:eastAsia="Times New Roman" w:hAnsi="Times New Roman"/>
          <w:sz w:val="24"/>
          <w:szCs w:val="24"/>
          <w:lang w:eastAsia="ru-RU"/>
        </w:rPr>
        <w:t>ти</w:t>
      </w:r>
      <w:proofErr w:type="spellEnd"/>
      <w:r w:rsidRPr="000A7690">
        <w:rPr>
          <w:rFonts w:ascii="Times New Roman" w:eastAsia="Times New Roman" w:hAnsi="Times New Roman"/>
          <w:sz w:val="24"/>
          <w:szCs w:val="24"/>
          <w:lang w:eastAsia="uk-UA"/>
        </w:rPr>
        <w:t xml:space="preserve"> на</w:t>
      </w:r>
      <w:proofErr w:type="gramEnd"/>
      <w:r w:rsidRPr="000A7690">
        <w:rPr>
          <w:rFonts w:ascii="Times New Roman" w:eastAsia="Times New Roman" w:hAnsi="Times New Roman"/>
          <w:sz w:val="24"/>
          <w:szCs w:val="24"/>
          <w:lang w:eastAsia="uk-UA"/>
        </w:rPr>
        <w:t xml:space="preserve"> одному </w:t>
      </w:r>
      <w:proofErr w:type="spellStart"/>
      <w:r w:rsidRPr="000A7690">
        <w:rPr>
          <w:rFonts w:ascii="Times New Roman" w:eastAsia="Times New Roman" w:hAnsi="Times New Roman"/>
          <w:sz w:val="24"/>
          <w:szCs w:val="24"/>
          <w:lang w:eastAsia="uk-UA"/>
        </w:rPr>
        <w:t>пратичному</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uk-UA"/>
        </w:rPr>
        <w:t>занятті</w:t>
      </w:r>
      <w:proofErr w:type="spellEnd"/>
      <w:r w:rsidRPr="000A7690">
        <w:rPr>
          <w:rFonts w:ascii="Times New Roman" w:eastAsia="Times New Roman" w:hAnsi="Times New Roman"/>
          <w:sz w:val="24"/>
          <w:szCs w:val="24"/>
          <w:lang w:eastAsia="uk-UA"/>
        </w:rPr>
        <w:t xml:space="preserve"> при </w:t>
      </w:r>
      <w:proofErr w:type="spellStart"/>
      <w:r w:rsidRPr="000A7690">
        <w:rPr>
          <w:rFonts w:ascii="Times New Roman" w:eastAsia="Times New Roman" w:hAnsi="Times New Roman"/>
          <w:sz w:val="24"/>
          <w:szCs w:val="24"/>
          <w:lang w:eastAsia="uk-UA"/>
        </w:rPr>
        <w:t>вивченні</w:t>
      </w:r>
      <w:proofErr w:type="spellEnd"/>
      <w:r w:rsidRPr="000A7690">
        <w:rPr>
          <w:rFonts w:ascii="Times New Roman" w:eastAsia="Times New Roman" w:hAnsi="Times New Roman"/>
          <w:sz w:val="24"/>
          <w:szCs w:val="24"/>
          <w:lang w:eastAsia="uk-UA"/>
        </w:rPr>
        <w:t xml:space="preserve"> модуля</w:t>
      </w:r>
      <w:r>
        <w:rPr>
          <w:rFonts w:ascii="Times New Roman" w:eastAsia="Times New Roman" w:hAnsi="Times New Roman"/>
          <w:sz w:val="24"/>
          <w:szCs w:val="24"/>
          <w:lang w:val="uk-UA" w:eastAsia="uk-UA"/>
        </w:rPr>
        <w:t>,</w:t>
      </w:r>
      <w:r w:rsidRPr="000A7690">
        <w:rPr>
          <w:rFonts w:ascii="Times New Roman" w:eastAsia="Times New Roman" w:hAnsi="Times New Roman"/>
          <w:sz w:val="24"/>
          <w:szCs w:val="24"/>
          <w:lang w:eastAsia="uk-UA"/>
        </w:rPr>
        <w:t xml:space="preserve"> </w:t>
      </w:r>
      <w:r w:rsidRPr="000A7690">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8</w:t>
      </w:r>
      <w:r w:rsidRPr="000A7690">
        <w:rPr>
          <w:rFonts w:ascii="Times New Roman" w:eastAsia="Times New Roman" w:hAnsi="Times New Roman"/>
          <w:sz w:val="24"/>
          <w:szCs w:val="24"/>
          <w:lang w:eastAsia="ru-RU"/>
        </w:rPr>
        <w:t xml:space="preserve"> </w:t>
      </w:r>
      <w:proofErr w:type="spellStart"/>
      <w:r w:rsidRPr="000A7690">
        <w:rPr>
          <w:rFonts w:ascii="Times New Roman" w:eastAsia="Times New Roman" w:hAnsi="Times New Roman"/>
          <w:sz w:val="24"/>
          <w:szCs w:val="24"/>
          <w:lang w:eastAsia="uk-UA"/>
        </w:rPr>
        <w:t>балів</w:t>
      </w:r>
      <w:proofErr w:type="spellEnd"/>
      <w:r w:rsidRPr="000A7690">
        <w:rPr>
          <w:rFonts w:ascii="Times New Roman" w:eastAsia="Times New Roman" w:hAnsi="Times New Roman"/>
          <w:sz w:val="24"/>
          <w:szCs w:val="24"/>
          <w:lang w:eastAsia="uk-UA"/>
        </w:rPr>
        <w:t>.</w:t>
      </w:r>
    </w:p>
    <w:p w14:paraId="4162AF66" w14:textId="77777777" w:rsidR="009218C1" w:rsidRPr="000A7690" w:rsidRDefault="009218C1" w:rsidP="009218C1">
      <w:pPr>
        <w:spacing w:after="0"/>
        <w:ind w:left="993" w:right="-2"/>
        <w:jc w:val="both"/>
        <w:rPr>
          <w:rFonts w:ascii="Times New Roman" w:eastAsia="Times New Roman" w:hAnsi="Times New Roman"/>
          <w:sz w:val="24"/>
          <w:szCs w:val="24"/>
          <w:lang w:eastAsia="uk-UA"/>
        </w:rPr>
      </w:pPr>
      <w:r w:rsidRPr="000A7690">
        <w:rPr>
          <w:rFonts w:ascii="Times New Roman" w:eastAsia="Times New Roman" w:hAnsi="Times New Roman"/>
          <w:sz w:val="24"/>
          <w:szCs w:val="24"/>
          <w:lang w:eastAsia="uk-UA"/>
        </w:rPr>
        <w:t xml:space="preserve"> </w:t>
      </w:r>
      <w:r w:rsidRPr="000A7690">
        <w:rPr>
          <w:rFonts w:ascii="Times New Roman" w:eastAsia="Times New Roman" w:hAnsi="Times New Roman"/>
          <w:sz w:val="24"/>
          <w:szCs w:val="24"/>
          <w:lang w:eastAsia="ru-RU"/>
        </w:rPr>
        <w:t xml:space="preserve">«5» - 8 </w:t>
      </w:r>
      <w:proofErr w:type="spellStart"/>
      <w:r w:rsidRPr="000A7690">
        <w:rPr>
          <w:rFonts w:ascii="Times New Roman" w:eastAsia="Times New Roman" w:hAnsi="Times New Roman"/>
          <w:sz w:val="24"/>
          <w:szCs w:val="24"/>
          <w:lang w:eastAsia="uk-UA"/>
        </w:rPr>
        <w:t>балі</w:t>
      </w:r>
      <w:proofErr w:type="gramStart"/>
      <w:r w:rsidRPr="000A7690">
        <w:rPr>
          <w:rFonts w:ascii="Times New Roman" w:eastAsia="Times New Roman" w:hAnsi="Times New Roman"/>
          <w:sz w:val="24"/>
          <w:szCs w:val="24"/>
          <w:lang w:eastAsia="uk-UA"/>
        </w:rPr>
        <w:t>в</w:t>
      </w:r>
      <w:proofErr w:type="spellEnd"/>
      <w:proofErr w:type="gramEnd"/>
      <w:r w:rsidRPr="000A7690">
        <w:rPr>
          <w:rFonts w:ascii="Times New Roman" w:eastAsia="Times New Roman" w:hAnsi="Times New Roman"/>
          <w:sz w:val="24"/>
          <w:szCs w:val="24"/>
          <w:lang w:eastAsia="uk-UA"/>
        </w:rPr>
        <w:t xml:space="preserve">, </w:t>
      </w:r>
    </w:p>
    <w:p w14:paraId="01EFBDB1" w14:textId="77777777" w:rsidR="009218C1" w:rsidRPr="000A7690" w:rsidRDefault="009218C1" w:rsidP="009218C1">
      <w:pPr>
        <w:spacing w:after="0"/>
        <w:ind w:left="993" w:right="-2"/>
        <w:jc w:val="both"/>
        <w:rPr>
          <w:rFonts w:ascii="Times New Roman" w:eastAsia="Times New Roman" w:hAnsi="Times New Roman"/>
          <w:sz w:val="24"/>
          <w:szCs w:val="24"/>
          <w:lang w:eastAsia="uk-UA"/>
        </w:rPr>
      </w:pPr>
      <w:r w:rsidRPr="000A7690">
        <w:rPr>
          <w:rFonts w:ascii="Times New Roman" w:eastAsia="Times New Roman" w:hAnsi="Times New Roman"/>
          <w:sz w:val="24"/>
          <w:szCs w:val="24"/>
          <w:lang w:eastAsia="ru-RU"/>
        </w:rPr>
        <w:t xml:space="preserve">«4» - 7-6 </w:t>
      </w:r>
      <w:proofErr w:type="spellStart"/>
      <w:r w:rsidRPr="000A7690">
        <w:rPr>
          <w:rFonts w:ascii="Times New Roman" w:eastAsia="Times New Roman" w:hAnsi="Times New Roman"/>
          <w:sz w:val="24"/>
          <w:szCs w:val="24"/>
          <w:lang w:eastAsia="uk-UA"/>
        </w:rPr>
        <w:t>балі</w:t>
      </w:r>
      <w:proofErr w:type="gramStart"/>
      <w:r w:rsidRPr="000A7690">
        <w:rPr>
          <w:rFonts w:ascii="Times New Roman" w:eastAsia="Times New Roman" w:hAnsi="Times New Roman"/>
          <w:sz w:val="24"/>
          <w:szCs w:val="24"/>
          <w:lang w:eastAsia="uk-UA"/>
        </w:rPr>
        <w:t>в</w:t>
      </w:r>
      <w:proofErr w:type="spellEnd"/>
      <w:proofErr w:type="gramEnd"/>
      <w:r w:rsidRPr="000A7690">
        <w:rPr>
          <w:rFonts w:ascii="Times New Roman" w:eastAsia="Times New Roman" w:hAnsi="Times New Roman"/>
          <w:sz w:val="24"/>
          <w:szCs w:val="24"/>
          <w:lang w:eastAsia="uk-UA"/>
        </w:rPr>
        <w:t xml:space="preserve">, </w:t>
      </w:r>
    </w:p>
    <w:p w14:paraId="654CD669" w14:textId="77777777" w:rsidR="009218C1" w:rsidRPr="000A7690" w:rsidRDefault="009218C1" w:rsidP="009218C1">
      <w:pPr>
        <w:spacing w:after="0"/>
        <w:ind w:left="993" w:right="-2"/>
        <w:jc w:val="both"/>
        <w:rPr>
          <w:rFonts w:ascii="Times New Roman" w:eastAsia="Times New Roman" w:hAnsi="Times New Roman"/>
          <w:sz w:val="24"/>
          <w:szCs w:val="24"/>
          <w:lang w:eastAsia="uk-UA"/>
        </w:rPr>
      </w:pPr>
      <w:r w:rsidRPr="000A7690">
        <w:rPr>
          <w:rFonts w:ascii="Times New Roman" w:eastAsia="Times New Roman" w:hAnsi="Times New Roman"/>
          <w:sz w:val="24"/>
          <w:szCs w:val="24"/>
          <w:lang w:eastAsia="uk-UA"/>
        </w:rPr>
        <w:t>«</w:t>
      </w:r>
      <w:proofErr w:type="gramStart"/>
      <w:r w:rsidRPr="000A7690">
        <w:rPr>
          <w:rFonts w:ascii="Times New Roman" w:eastAsia="Times New Roman" w:hAnsi="Times New Roman"/>
          <w:sz w:val="24"/>
          <w:szCs w:val="24"/>
          <w:lang w:eastAsia="uk-UA"/>
        </w:rPr>
        <w:t>З</w:t>
      </w:r>
      <w:proofErr w:type="gramEnd"/>
      <w:r w:rsidRPr="000A7690">
        <w:rPr>
          <w:rFonts w:ascii="Times New Roman" w:eastAsia="Times New Roman" w:hAnsi="Times New Roman"/>
          <w:sz w:val="24"/>
          <w:szCs w:val="24"/>
          <w:lang w:eastAsia="uk-UA"/>
        </w:rPr>
        <w:t xml:space="preserve">» </w:t>
      </w:r>
      <w:r w:rsidRPr="000A7690">
        <w:rPr>
          <w:rFonts w:ascii="Times New Roman" w:eastAsia="Times New Roman" w:hAnsi="Times New Roman"/>
          <w:sz w:val="24"/>
          <w:szCs w:val="24"/>
          <w:lang w:eastAsia="ru-RU"/>
        </w:rPr>
        <w:t xml:space="preserve">- 5   </w:t>
      </w:r>
      <w:proofErr w:type="spellStart"/>
      <w:r w:rsidRPr="000A7690">
        <w:rPr>
          <w:rFonts w:ascii="Times New Roman" w:eastAsia="Times New Roman" w:hAnsi="Times New Roman"/>
          <w:sz w:val="24"/>
          <w:szCs w:val="24"/>
          <w:lang w:eastAsia="uk-UA"/>
        </w:rPr>
        <w:t>балів</w:t>
      </w:r>
      <w:proofErr w:type="spellEnd"/>
      <w:r w:rsidRPr="000A7690">
        <w:rPr>
          <w:rFonts w:ascii="Times New Roman" w:eastAsia="Times New Roman" w:hAnsi="Times New Roman"/>
          <w:sz w:val="24"/>
          <w:szCs w:val="24"/>
          <w:lang w:eastAsia="uk-UA"/>
        </w:rPr>
        <w:t xml:space="preserve">, </w:t>
      </w:r>
    </w:p>
    <w:p w14:paraId="4FCA734E" w14:textId="77777777" w:rsidR="009218C1" w:rsidRPr="000A7690" w:rsidRDefault="009218C1" w:rsidP="009218C1">
      <w:pPr>
        <w:spacing w:after="0"/>
        <w:ind w:left="993" w:right="-2"/>
        <w:jc w:val="both"/>
        <w:rPr>
          <w:rFonts w:ascii="Times New Roman" w:eastAsia="Times New Roman" w:hAnsi="Times New Roman"/>
          <w:sz w:val="24"/>
          <w:szCs w:val="24"/>
          <w:lang w:eastAsia="ru-RU"/>
        </w:rPr>
      </w:pPr>
      <w:r w:rsidRPr="000A7690">
        <w:rPr>
          <w:rFonts w:ascii="Times New Roman" w:eastAsia="Times New Roman" w:hAnsi="Times New Roman"/>
          <w:sz w:val="24"/>
          <w:szCs w:val="24"/>
          <w:lang w:eastAsia="ru-RU"/>
        </w:rPr>
        <w:t>«2» -</w:t>
      </w:r>
      <w:r w:rsidRPr="000A7690">
        <w:rPr>
          <w:rFonts w:ascii="Times New Roman" w:eastAsia="Times New Roman" w:hAnsi="Times New Roman"/>
          <w:b/>
          <w:bCs/>
          <w:sz w:val="24"/>
          <w:szCs w:val="24"/>
          <w:lang w:eastAsia="ru-RU"/>
        </w:rPr>
        <w:t xml:space="preserve"> </w:t>
      </w:r>
      <w:r w:rsidRPr="000A7690">
        <w:rPr>
          <w:rFonts w:ascii="Times New Roman" w:eastAsia="Times New Roman" w:hAnsi="Times New Roman"/>
          <w:bCs/>
          <w:sz w:val="24"/>
          <w:szCs w:val="24"/>
          <w:lang w:eastAsia="uk-UA"/>
        </w:rPr>
        <w:t>4 і меньше</w:t>
      </w:r>
      <w:r w:rsidRPr="000A7690">
        <w:rPr>
          <w:rFonts w:ascii="Times New Roman" w:eastAsia="Times New Roman" w:hAnsi="Times New Roman"/>
          <w:sz w:val="24"/>
          <w:szCs w:val="24"/>
          <w:lang w:eastAsia="ru-RU"/>
        </w:rPr>
        <w:t xml:space="preserve"> </w:t>
      </w:r>
      <w:proofErr w:type="spellStart"/>
      <w:r w:rsidRPr="000A7690">
        <w:rPr>
          <w:rFonts w:ascii="Times New Roman" w:eastAsia="Times New Roman" w:hAnsi="Times New Roman"/>
          <w:sz w:val="24"/>
          <w:szCs w:val="24"/>
          <w:lang w:eastAsia="uk-UA"/>
        </w:rPr>
        <w:t>балі</w:t>
      </w:r>
      <w:proofErr w:type="gramStart"/>
      <w:r w:rsidRPr="000A7690">
        <w:rPr>
          <w:rFonts w:ascii="Times New Roman" w:eastAsia="Times New Roman" w:hAnsi="Times New Roman"/>
          <w:sz w:val="24"/>
          <w:szCs w:val="24"/>
          <w:lang w:eastAsia="uk-UA"/>
        </w:rPr>
        <w:t>в</w:t>
      </w:r>
      <w:proofErr w:type="spellEnd"/>
      <w:proofErr w:type="gramEnd"/>
      <w:r w:rsidRPr="000A7690">
        <w:rPr>
          <w:rFonts w:ascii="Times New Roman" w:eastAsia="Times New Roman" w:hAnsi="Times New Roman"/>
          <w:sz w:val="24"/>
          <w:szCs w:val="24"/>
          <w:lang w:eastAsia="uk-UA"/>
        </w:rPr>
        <w:t>.</w:t>
      </w:r>
    </w:p>
    <w:p w14:paraId="24B65D2A" w14:textId="77777777" w:rsidR="009218C1" w:rsidRPr="000A7690" w:rsidRDefault="009218C1" w:rsidP="009218C1">
      <w:pPr>
        <w:tabs>
          <w:tab w:val="left" w:pos="6279"/>
        </w:tabs>
        <w:spacing w:after="0"/>
        <w:ind w:firstLine="500"/>
        <w:jc w:val="both"/>
        <w:rPr>
          <w:rFonts w:ascii="Times New Roman" w:eastAsia="Times New Roman" w:hAnsi="Times New Roman"/>
          <w:sz w:val="24"/>
          <w:szCs w:val="24"/>
          <w:lang w:eastAsia="ru-RU"/>
        </w:rPr>
      </w:pPr>
      <w:proofErr w:type="spellStart"/>
      <w:r w:rsidRPr="000A7690">
        <w:rPr>
          <w:rFonts w:ascii="Times New Roman" w:eastAsia="Times New Roman" w:hAnsi="Times New Roman"/>
          <w:sz w:val="24"/>
          <w:szCs w:val="24"/>
          <w:lang w:eastAsia="uk-UA"/>
        </w:rPr>
        <w:t>Мінімальна</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uk-UA"/>
        </w:rPr>
        <w:t>кількість</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uk-UA"/>
        </w:rPr>
        <w:t>балів</w:t>
      </w:r>
      <w:proofErr w:type="spellEnd"/>
      <w:r w:rsidRPr="000A7690">
        <w:rPr>
          <w:rFonts w:ascii="Times New Roman" w:eastAsia="Times New Roman" w:hAnsi="Times New Roman"/>
          <w:sz w:val="24"/>
          <w:szCs w:val="24"/>
          <w:lang w:eastAsia="uk-UA"/>
        </w:rPr>
        <w:t xml:space="preserve">, яку повинен </w:t>
      </w:r>
      <w:proofErr w:type="spellStart"/>
      <w:r w:rsidRPr="000A7690">
        <w:rPr>
          <w:rFonts w:ascii="Times New Roman" w:eastAsia="Times New Roman" w:hAnsi="Times New Roman"/>
          <w:sz w:val="24"/>
          <w:szCs w:val="24"/>
          <w:lang w:eastAsia="uk-UA"/>
        </w:rPr>
        <w:t>набрати</w:t>
      </w:r>
      <w:proofErr w:type="spellEnd"/>
      <w:r w:rsidRPr="000A7690">
        <w:rPr>
          <w:rFonts w:ascii="Times New Roman" w:eastAsia="Times New Roman" w:hAnsi="Times New Roman"/>
          <w:sz w:val="24"/>
          <w:szCs w:val="24"/>
          <w:lang w:eastAsia="uk-UA"/>
        </w:rPr>
        <w:t xml:space="preserve"> </w:t>
      </w:r>
      <w:proofErr w:type="spellStart"/>
      <w:r w:rsidRPr="000A7690">
        <w:rPr>
          <w:rFonts w:ascii="Times New Roman" w:eastAsia="Times New Roman" w:hAnsi="Times New Roman"/>
          <w:sz w:val="24"/>
          <w:szCs w:val="24"/>
          <w:lang w:eastAsia="ru-RU"/>
        </w:rPr>
        <w:t>здобувач</w:t>
      </w:r>
      <w:proofErr w:type="spellEnd"/>
      <w:r w:rsidRPr="000A7690">
        <w:rPr>
          <w:rFonts w:ascii="Times New Roman" w:eastAsia="Times New Roman" w:hAnsi="Times New Roman"/>
          <w:sz w:val="24"/>
          <w:szCs w:val="24"/>
          <w:lang w:eastAsia="ru-RU"/>
        </w:rPr>
        <w:t xml:space="preserve"> </w:t>
      </w:r>
      <w:proofErr w:type="spellStart"/>
      <w:r w:rsidRPr="000A7690">
        <w:rPr>
          <w:rFonts w:ascii="Times New Roman" w:eastAsia="Times New Roman" w:hAnsi="Times New Roman"/>
          <w:sz w:val="24"/>
          <w:szCs w:val="24"/>
          <w:lang w:eastAsia="ru-RU"/>
        </w:rPr>
        <w:t>освіти</w:t>
      </w:r>
      <w:proofErr w:type="spellEnd"/>
      <w:r w:rsidRPr="000A7690">
        <w:rPr>
          <w:rFonts w:ascii="Times New Roman" w:eastAsia="Times New Roman" w:hAnsi="Times New Roman"/>
          <w:sz w:val="24"/>
          <w:szCs w:val="24"/>
          <w:lang w:eastAsia="uk-UA"/>
        </w:rPr>
        <w:t xml:space="preserve"> для допуску до </w:t>
      </w:r>
      <w:proofErr w:type="spellStart"/>
      <w:proofErr w:type="gramStart"/>
      <w:r w:rsidRPr="000A7690">
        <w:rPr>
          <w:rFonts w:ascii="Times New Roman" w:eastAsia="Times New Roman" w:hAnsi="Times New Roman"/>
          <w:sz w:val="24"/>
          <w:szCs w:val="24"/>
          <w:lang w:eastAsia="uk-UA"/>
        </w:rPr>
        <w:t>п</w:t>
      </w:r>
      <w:proofErr w:type="gramEnd"/>
      <w:r w:rsidRPr="000A7690">
        <w:rPr>
          <w:rFonts w:ascii="Times New Roman" w:eastAsia="Times New Roman" w:hAnsi="Times New Roman"/>
          <w:sz w:val="24"/>
          <w:szCs w:val="24"/>
          <w:lang w:eastAsia="uk-UA"/>
        </w:rPr>
        <w:t>ідсумкового</w:t>
      </w:r>
      <w:proofErr w:type="spellEnd"/>
      <w:r w:rsidRPr="000A7690">
        <w:rPr>
          <w:rFonts w:ascii="Times New Roman" w:eastAsia="Times New Roman" w:hAnsi="Times New Roman"/>
          <w:sz w:val="24"/>
          <w:szCs w:val="24"/>
          <w:lang w:eastAsia="uk-UA"/>
        </w:rPr>
        <w:t xml:space="preserve"> модульного контролю </w:t>
      </w:r>
      <w:r w:rsidRPr="000A7690">
        <w:rPr>
          <w:rFonts w:ascii="Times New Roman" w:eastAsia="Times New Roman" w:hAnsi="Times New Roman"/>
          <w:sz w:val="24"/>
          <w:szCs w:val="24"/>
          <w:lang w:eastAsia="ru-RU"/>
        </w:rPr>
        <w:t xml:space="preserve">- 35 </w:t>
      </w:r>
      <w:proofErr w:type="spellStart"/>
      <w:r w:rsidRPr="000A7690">
        <w:rPr>
          <w:rFonts w:ascii="Times New Roman" w:eastAsia="Times New Roman" w:hAnsi="Times New Roman"/>
          <w:sz w:val="24"/>
          <w:szCs w:val="24"/>
          <w:lang w:eastAsia="uk-UA"/>
        </w:rPr>
        <w:t>балів</w:t>
      </w:r>
      <w:proofErr w:type="spellEnd"/>
      <w:r w:rsidRPr="000A7690">
        <w:rPr>
          <w:rFonts w:ascii="Times New Roman" w:eastAsia="Times New Roman" w:hAnsi="Times New Roman"/>
          <w:sz w:val="24"/>
          <w:szCs w:val="24"/>
          <w:lang w:eastAsia="uk-UA"/>
        </w:rPr>
        <w:t>.</w:t>
      </w:r>
    </w:p>
    <w:p w14:paraId="020ECFBF" w14:textId="77777777" w:rsidR="00F515FD" w:rsidRPr="009218C1" w:rsidRDefault="00F515FD" w:rsidP="00755F2F">
      <w:pPr>
        <w:spacing w:after="0" w:line="240" w:lineRule="auto"/>
        <w:jc w:val="both"/>
        <w:rPr>
          <w:rFonts w:ascii="Times New Roman" w:eastAsia="Times New Roman" w:hAnsi="Times New Roman"/>
          <w:b/>
          <w:sz w:val="24"/>
          <w:szCs w:val="24"/>
          <w:lang w:eastAsia="ru-RU"/>
        </w:rPr>
      </w:pPr>
    </w:p>
    <w:p w14:paraId="652CF70E" w14:textId="309078CE" w:rsidR="00F515FD" w:rsidRPr="00755F2F" w:rsidRDefault="00F515FD" w:rsidP="00755F2F">
      <w:pPr>
        <w:spacing w:line="240" w:lineRule="auto"/>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Примітка: Т1, Т2…Т6 – тема практичних занять згідно програми, ПМК – підсумковий модульний контроль</w:t>
      </w:r>
    </w:p>
    <w:p w14:paraId="0C7C617B" w14:textId="77777777" w:rsidR="009218C1" w:rsidRDefault="009218C1" w:rsidP="00755F2F">
      <w:pPr>
        <w:spacing w:line="240" w:lineRule="auto"/>
        <w:jc w:val="both"/>
        <w:rPr>
          <w:rFonts w:ascii="Times New Roman" w:eastAsia="Times New Roman" w:hAnsi="Times New Roman"/>
          <w:b/>
          <w:bCs/>
          <w:sz w:val="24"/>
          <w:szCs w:val="24"/>
          <w:lang w:val="uk-UA" w:eastAsia="ru-RU"/>
        </w:rPr>
      </w:pPr>
    </w:p>
    <w:p w14:paraId="1DBC764A" w14:textId="77777777" w:rsidR="009218C1" w:rsidRDefault="009218C1" w:rsidP="00755F2F">
      <w:pPr>
        <w:spacing w:line="240" w:lineRule="auto"/>
        <w:jc w:val="both"/>
        <w:rPr>
          <w:rFonts w:ascii="Times New Roman" w:eastAsia="Times New Roman" w:hAnsi="Times New Roman"/>
          <w:b/>
          <w:bCs/>
          <w:sz w:val="24"/>
          <w:szCs w:val="24"/>
          <w:lang w:val="uk-UA" w:eastAsia="ru-RU"/>
        </w:rPr>
      </w:pPr>
    </w:p>
    <w:p w14:paraId="1765782F" w14:textId="77777777" w:rsidR="009218C1" w:rsidRPr="009218C1" w:rsidRDefault="009218C1" w:rsidP="009218C1">
      <w:pPr>
        <w:suppressAutoHyphens/>
        <w:spacing w:before="240" w:after="160" w:line="240" w:lineRule="auto"/>
        <w:jc w:val="center"/>
        <w:rPr>
          <w:rFonts w:ascii="Times New Roman" w:hAnsi="Times New Roman"/>
          <w:b/>
          <w:sz w:val="24"/>
          <w:szCs w:val="24"/>
          <w:lang w:val="uk-UA"/>
        </w:rPr>
      </w:pPr>
      <w:r w:rsidRPr="009218C1">
        <w:rPr>
          <w:rFonts w:ascii="Times New Roman" w:hAnsi="Times New Roman"/>
          <w:b/>
          <w:sz w:val="24"/>
          <w:szCs w:val="24"/>
          <w:lang w:val="uk-UA"/>
        </w:rPr>
        <w:lastRenderedPageBreak/>
        <w:t>Оцінювання здобувача освіти відбувається згідно з «Положення про організацію освітнього процесу»</w:t>
      </w: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259"/>
        <w:gridCol w:w="9415"/>
        <w:gridCol w:w="2127"/>
      </w:tblGrid>
      <w:tr w:rsidR="009218C1" w:rsidRPr="009218C1" w14:paraId="737475BD" w14:textId="77777777" w:rsidTr="00307468">
        <w:trPr>
          <w:trHeight w:val="714"/>
        </w:trPr>
        <w:tc>
          <w:tcPr>
            <w:tcW w:w="1800" w:type="dxa"/>
          </w:tcPr>
          <w:p w14:paraId="2AC0544E" w14:textId="77777777" w:rsidR="009218C1" w:rsidRPr="009218C1" w:rsidRDefault="009218C1" w:rsidP="009218C1">
            <w:pPr>
              <w:spacing w:before="146" w:after="0" w:line="240" w:lineRule="auto"/>
              <w:jc w:val="both"/>
              <w:rPr>
                <w:rFonts w:ascii="Times New Roman" w:eastAsia="Times New Roman" w:hAnsi="Times New Roman"/>
                <w:b/>
                <w:sz w:val="24"/>
                <w:szCs w:val="24"/>
                <w:lang w:val="en-US" w:bidi="en-US"/>
              </w:rPr>
            </w:pPr>
            <w:proofErr w:type="spellStart"/>
            <w:r w:rsidRPr="009218C1">
              <w:rPr>
                <w:rFonts w:ascii="Times New Roman" w:eastAsia="Times New Roman" w:hAnsi="Times New Roman"/>
                <w:b/>
                <w:sz w:val="24"/>
                <w:szCs w:val="24"/>
                <w:lang w:val="en-US" w:bidi="en-US"/>
              </w:rPr>
              <w:t>Оцінка</w:t>
            </w:r>
            <w:proofErr w:type="spellEnd"/>
            <w:r w:rsidRPr="009218C1">
              <w:rPr>
                <w:rFonts w:ascii="Times New Roman" w:eastAsia="Times New Roman" w:hAnsi="Times New Roman"/>
                <w:b/>
                <w:sz w:val="24"/>
                <w:szCs w:val="24"/>
                <w:lang w:val="en-US" w:bidi="en-US"/>
              </w:rPr>
              <w:t xml:space="preserve"> </w:t>
            </w:r>
            <w:proofErr w:type="spellStart"/>
            <w:r w:rsidRPr="009218C1">
              <w:rPr>
                <w:rFonts w:ascii="Times New Roman" w:eastAsia="Times New Roman" w:hAnsi="Times New Roman"/>
                <w:b/>
                <w:sz w:val="24"/>
                <w:szCs w:val="24"/>
                <w:lang w:val="en-US" w:bidi="en-US"/>
              </w:rPr>
              <w:t>національна</w:t>
            </w:r>
            <w:proofErr w:type="spellEnd"/>
          </w:p>
        </w:tc>
        <w:tc>
          <w:tcPr>
            <w:tcW w:w="1259" w:type="dxa"/>
          </w:tcPr>
          <w:p w14:paraId="2F6EF4C7" w14:textId="77777777" w:rsidR="009218C1" w:rsidRPr="009218C1" w:rsidRDefault="009218C1" w:rsidP="009218C1">
            <w:pPr>
              <w:spacing w:before="146" w:after="0" w:line="240" w:lineRule="auto"/>
              <w:jc w:val="both"/>
              <w:rPr>
                <w:rFonts w:ascii="Times New Roman" w:eastAsia="Times New Roman" w:hAnsi="Times New Roman"/>
                <w:b/>
                <w:sz w:val="24"/>
                <w:szCs w:val="24"/>
                <w:lang w:val="en-US" w:bidi="en-US"/>
              </w:rPr>
            </w:pPr>
            <w:proofErr w:type="spellStart"/>
            <w:r w:rsidRPr="009218C1">
              <w:rPr>
                <w:rFonts w:ascii="Times New Roman" w:eastAsia="Times New Roman" w:hAnsi="Times New Roman"/>
                <w:b/>
                <w:sz w:val="24"/>
                <w:szCs w:val="24"/>
                <w:lang w:val="en-US" w:bidi="en-US"/>
              </w:rPr>
              <w:t>Оцінка</w:t>
            </w:r>
            <w:proofErr w:type="spellEnd"/>
            <w:r w:rsidRPr="009218C1">
              <w:rPr>
                <w:rFonts w:ascii="Times New Roman" w:eastAsia="Times New Roman" w:hAnsi="Times New Roman"/>
                <w:b/>
                <w:sz w:val="24"/>
                <w:szCs w:val="24"/>
                <w:lang w:val="en-US" w:bidi="en-US"/>
              </w:rPr>
              <w:t xml:space="preserve"> </w:t>
            </w:r>
            <w:proofErr w:type="spellStart"/>
            <w:r w:rsidRPr="009218C1">
              <w:rPr>
                <w:rFonts w:ascii="Times New Roman" w:eastAsia="Times New Roman" w:hAnsi="Times New Roman"/>
                <w:b/>
                <w:sz w:val="24"/>
                <w:szCs w:val="24"/>
                <w:lang w:val="en-US" w:bidi="en-US"/>
              </w:rPr>
              <w:t>ECTS</w:t>
            </w:r>
            <w:proofErr w:type="spellEnd"/>
          </w:p>
        </w:tc>
        <w:tc>
          <w:tcPr>
            <w:tcW w:w="9415" w:type="dxa"/>
          </w:tcPr>
          <w:p w14:paraId="4EB131DC" w14:textId="77777777" w:rsidR="009218C1" w:rsidRPr="009218C1" w:rsidRDefault="009218C1" w:rsidP="009218C1">
            <w:pPr>
              <w:spacing w:before="146" w:after="0" w:line="240" w:lineRule="auto"/>
              <w:jc w:val="both"/>
              <w:rPr>
                <w:rFonts w:ascii="Times New Roman" w:eastAsia="Times New Roman" w:hAnsi="Times New Roman"/>
                <w:b/>
                <w:sz w:val="24"/>
                <w:szCs w:val="24"/>
                <w:lang w:val="en-US" w:bidi="en-US"/>
              </w:rPr>
            </w:pPr>
            <w:proofErr w:type="spellStart"/>
            <w:r w:rsidRPr="009218C1">
              <w:rPr>
                <w:rFonts w:ascii="Times New Roman" w:eastAsia="Times New Roman" w:hAnsi="Times New Roman"/>
                <w:b/>
                <w:sz w:val="24"/>
                <w:szCs w:val="24"/>
                <w:lang w:val="en-US" w:bidi="en-US"/>
              </w:rPr>
              <w:t>Визначення</w:t>
            </w:r>
            <w:proofErr w:type="spellEnd"/>
            <w:r w:rsidRPr="009218C1">
              <w:rPr>
                <w:rFonts w:ascii="Times New Roman" w:eastAsia="Times New Roman" w:hAnsi="Times New Roman"/>
                <w:b/>
                <w:sz w:val="24"/>
                <w:szCs w:val="24"/>
                <w:lang w:val="en-US" w:bidi="en-US"/>
              </w:rPr>
              <w:t xml:space="preserve"> </w:t>
            </w:r>
            <w:proofErr w:type="spellStart"/>
            <w:r w:rsidRPr="009218C1">
              <w:rPr>
                <w:rFonts w:ascii="Times New Roman" w:eastAsia="Times New Roman" w:hAnsi="Times New Roman"/>
                <w:b/>
                <w:sz w:val="24"/>
                <w:szCs w:val="24"/>
                <w:lang w:val="en-US" w:bidi="en-US"/>
              </w:rPr>
              <w:t>оцінки</w:t>
            </w:r>
            <w:proofErr w:type="spellEnd"/>
            <w:r w:rsidRPr="009218C1">
              <w:rPr>
                <w:rFonts w:ascii="Times New Roman" w:eastAsia="Times New Roman" w:hAnsi="Times New Roman"/>
                <w:b/>
                <w:sz w:val="24"/>
                <w:szCs w:val="24"/>
                <w:lang w:val="en-US" w:bidi="en-US"/>
              </w:rPr>
              <w:t xml:space="preserve"> </w:t>
            </w:r>
            <w:proofErr w:type="spellStart"/>
            <w:r w:rsidRPr="009218C1">
              <w:rPr>
                <w:rFonts w:ascii="Times New Roman" w:eastAsia="Times New Roman" w:hAnsi="Times New Roman"/>
                <w:b/>
                <w:sz w:val="24"/>
                <w:szCs w:val="24"/>
                <w:lang w:val="en-US" w:bidi="en-US"/>
              </w:rPr>
              <w:t>ECTS</w:t>
            </w:r>
            <w:proofErr w:type="spellEnd"/>
          </w:p>
        </w:tc>
        <w:tc>
          <w:tcPr>
            <w:tcW w:w="2127" w:type="dxa"/>
          </w:tcPr>
          <w:p w14:paraId="7ED2AE44" w14:textId="77777777" w:rsidR="009218C1" w:rsidRPr="009218C1" w:rsidRDefault="009218C1" w:rsidP="009218C1">
            <w:pPr>
              <w:spacing w:before="146" w:after="0" w:line="240" w:lineRule="auto"/>
              <w:jc w:val="both"/>
              <w:rPr>
                <w:rFonts w:ascii="Times New Roman" w:eastAsia="Times New Roman" w:hAnsi="Times New Roman"/>
                <w:b/>
                <w:sz w:val="24"/>
                <w:szCs w:val="24"/>
                <w:lang w:val="en-US" w:bidi="en-US"/>
              </w:rPr>
            </w:pPr>
            <w:proofErr w:type="spellStart"/>
            <w:r w:rsidRPr="009218C1">
              <w:rPr>
                <w:rFonts w:ascii="Times New Roman" w:eastAsia="Times New Roman" w:hAnsi="Times New Roman"/>
                <w:b/>
                <w:sz w:val="24"/>
                <w:szCs w:val="24"/>
                <w:lang w:val="en-US" w:bidi="en-US"/>
              </w:rPr>
              <w:t>Рейтинг</w:t>
            </w:r>
            <w:proofErr w:type="spellEnd"/>
            <w:r w:rsidRPr="009218C1">
              <w:rPr>
                <w:rFonts w:ascii="Times New Roman" w:eastAsia="Times New Roman" w:hAnsi="Times New Roman"/>
                <w:b/>
                <w:sz w:val="24"/>
                <w:szCs w:val="24"/>
                <w:lang w:val="en-US" w:bidi="en-US"/>
              </w:rPr>
              <w:t xml:space="preserve"> </w:t>
            </w:r>
            <w:r w:rsidRPr="009218C1">
              <w:rPr>
                <w:rFonts w:ascii="Times New Roman" w:eastAsia="Times New Roman" w:hAnsi="Times New Roman"/>
                <w:b/>
                <w:sz w:val="24"/>
                <w:szCs w:val="24"/>
                <w:lang w:val="uk-UA" w:bidi="en-US"/>
              </w:rPr>
              <w:t>здобувача освіти</w:t>
            </w:r>
            <w:r w:rsidRPr="009218C1">
              <w:rPr>
                <w:rFonts w:ascii="Times New Roman" w:eastAsia="Times New Roman" w:hAnsi="Times New Roman"/>
                <w:b/>
                <w:sz w:val="24"/>
                <w:szCs w:val="24"/>
                <w:lang w:val="en-US" w:bidi="en-US"/>
              </w:rPr>
              <w:t xml:space="preserve">, </w:t>
            </w:r>
            <w:proofErr w:type="spellStart"/>
            <w:r w:rsidRPr="009218C1">
              <w:rPr>
                <w:rFonts w:ascii="Times New Roman" w:eastAsia="Times New Roman" w:hAnsi="Times New Roman"/>
                <w:b/>
                <w:sz w:val="24"/>
                <w:szCs w:val="24"/>
                <w:lang w:val="en-US" w:bidi="en-US"/>
              </w:rPr>
              <w:t>бали</w:t>
            </w:r>
            <w:proofErr w:type="spellEnd"/>
          </w:p>
        </w:tc>
      </w:tr>
      <w:tr w:rsidR="009218C1" w:rsidRPr="009218C1" w14:paraId="1E6680D6" w14:textId="77777777" w:rsidTr="00307468">
        <w:trPr>
          <w:trHeight w:val="284"/>
        </w:trPr>
        <w:tc>
          <w:tcPr>
            <w:tcW w:w="1800" w:type="dxa"/>
          </w:tcPr>
          <w:p w14:paraId="55D5CA6C" w14:textId="77777777" w:rsidR="009218C1" w:rsidRPr="009218C1" w:rsidRDefault="009218C1" w:rsidP="009218C1">
            <w:pPr>
              <w:spacing w:after="0" w:line="240" w:lineRule="auto"/>
              <w:ind w:left="170" w:right="57"/>
              <w:jc w:val="both"/>
              <w:rPr>
                <w:rFonts w:ascii="Times New Roman" w:eastAsia="Times New Roman" w:hAnsi="Times New Roman"/>
                <w:sz w:val="24"/>
                <w:szCs w:val="24"/>
                <w:lang w:val="en-US" w:bidi="en-US"/>
              </w:rPr>
            </w:pPr>
            <w:proofErr w:type="spellStart"/>
            <w:r w:rsidRPr="009218C1">
              <w:rPr>
                <w:rFonts w:ascii="Times New Roman" w:eastAsia="Times New Roman" w:hAnsi="Times New Roman"/>
                <w:sz w:val="24"/>
                <w:szCs w:val="24"/>
                <w:lang w:val="en-US" w:bidi="en-US"/>
              </w:rPr>
              <w:t>Відмінно</w:t>
            </w:r>
            <w:proofErr w:type="spellEnd"/>
          </w:p>
        </w:tc>
        <w:tc>
          <w:tcPr>
            <w:tcW w:w="1259" w:type="dxa"/>
          </w:tcPr>
          <w:p w14:paraId="05C36755" w14:textId="77777777" w:rsidR="009218C1" w:rsidRPr="009218C1" w:rsidRDefault="009218C1" w:rsidP="009218C1">
            <w:pPr>
              <w:spacing w:before="146" w:after="0" w:line="240" w:lineRule="auto"/>
              <w:ind w:left="8"/>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А</w:t>
            </w:r>
          </w:p>
        </w:tc>
        <w:tc>
          <w:tcPr>
            <w:tcW w:w="9415" w:type="dxa"/>
          </w:tcPr>
          <w:p w14:paraId="345FD00B" w14:textId="77777777" w:rsidR="009218C1" w:rsidRPr="009218C1" w:rsidRDefault="009218C1" w:rsidP="009218C1">
            <w:pPr>
              <w:spacing w:before="146"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ВІДМІННО</w:t>
            </w:r>
            <w:proofErr w:type="spellEnd"/>
            <w:r w:rsidRPr="009218C1">
              <w:rPr>
                <w:rFonts w:ascii="Times New Roman" w:eastAsia="Times New Roman" w:hAnsi="Times New Roman"/>
                <w:sz w:val="24"/>
                <w:szCs w:val="24"/>
                <w:lang w:bidi="en-US"/>
              </w:rPr>
              <w:t xml:space="preserve"> – </w:t>
            </w:r>
            <w:proofErr w:type="spellStart"/>
            <w:r w:rsidRPr="009218C1">
              <w:rPr>
                <w:rFonts w:ascii="Times New Roman" w:eastAsia="Times New Roman" w:hAnsi="Times New Roman"/>
                <w:sz w:val="24"/>
                <w:szCs w:val="24"/>
                <w:lang w:bidi="en-US"/>
              </w:rPr>
              <w:t>відмінне</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виконання</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лише</w:t>
            </w:r>
            <w:proofErr w:type="spellEnd"/>
            <w:r w:rsidRPr="009218C1">
              <w:rPr>
                <w:rFonts w:ascii="Times New Roman" w:eastAsia="Times New Roman" w:hAnsi="Times New Roman"/>
                <w:sz w:val="24"/>
                <w:szCs w:val="24"/>
                <w:lang w:bidi="en-US"/>
              </w:rPr>
              <w:t xml:space="preserve"> з </w:t>
            </w:r>
            <w:proofErr w:type="spellStart"/>
            <w:r w:rsidRPr="009218C1">
              <w:rPr>
                <w:rFonts w:ascii="Times New Roman" w:eastAsia="Times New Roman" w:hAnsi="Times New Roman"/>
                <w:sz w:val="24"/>
                <w:szCs w:val="24"/>
                <w:lang w:bidi="en-US"/>
              </w:rPr>
              <w:t>незначною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кількістю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помилок</w:t>
            </w:r>
            <w:proofErr w:type="spellEnd"/>
          </w:p>
        </w:tc>
        <w:tc>
          <w:tcPr>
            <w:tcW w:w="2127" w:type="dxa"/>
          </w:tcPr>
          <w:p w14:paraId="5ABCF742" w14:textId="77777777" w:rsidR="009218C1" w:rsidRPr="009218C1" w:rsidRDefault="009218C1" w:rsidP="009218C1">
            <w:pPr>
              <w:spacing w:before="146"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90 – 100</w:t>
            </w:r>
          </w:p>
        </w:tc>
      </w:tr>
      <w:tr w:rsidR="009218C1" w:rsidRPr="009218C1" w14:paraId="34BF417C" w14:textId="77777777" w:rsidTr="00307468">
        <w:trPr>
          <w:trHeight w:val="275"/>
        </w:trPr>
        <w:tc>
          <w:tcPr>
            <w:tcW w:w="1800" w:type="dxa"/>
            <w:vMerge w:val="restart"/>
          </w:tcPr>
          <w:p w14:paraId="5D694DC2" w14:textId="77777777" w:rsidR="009218C1" w:rsidRPr="009218C1" w:rsidRDefault="009218C1" w:rsidP="009218C1">
            <w:pPr>
              <w:spacing w:after="0" w:line="240" w:lineRule="auto"/>
              <w:ind w:left="170" w:right="57"/>
              <w:jc w:val="both"/>
              <w:rPr>
                <w:rFonts w:ascii="Times New Roman" w:eastAsia="Times New Roman" w:hAnsi="Times New Roman"/>
                <w:sz w:val="24"/>
                <w:szCs w:val="24"/>
                <w:lang w:val="en-US" w:bidi="en-US"/>
              </w:rPr>
            </w:pPr>
            <w:proofErr w:type="spellStart"/>
            <w:r w:rsidRPr="009218C1">
              <w:rPr>
                <w:rFonts w:ascii="Times New Roman" w:eastAsia="Times New Roman" w:hAnsi="Times New Roman"/>
                <w:sz w:val="24"/>
                <w:szCs w:val="24"/>
                <w:lang w:val="en-US" w:bidi="en-US"/>
              </w:rPr>
              <w:t>Добре</w:t>
            </w:r>
            <w:proofErr w:type="spellEnd"/>
          </w:p>
        </w:tc>
        <w:tc>
          <w:tcPr>
            <w:tcW w:w="1259" w:type="dxa"/>
          </w:tcPr>
          <w:p w14:paraId="2BD8F846" w14:textId="77777777" w:rsidR="009218C1" w:rsidRPr="009218C1" w:rsidRDefault="009218C1" w:rsidP="009218C1">
            <w:pPr>
              <w:spacing w:before="61" w:after="0" w:line="240" w:lineRule="auto"/>
              <w:ind w:left="5"/>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В</w:t>
            </w:r>
          </w:p>
        </w:tc>
        <w:tc>
          <w:tcPr>
            <w:tcW w:w="9415" w:type="dxa"/>
          </w:tcPr>
          <w:p w14:paraId="3DB96561" w14:textId="77777777" w:rsidR="009218C1" w:rsidRPr="009218C1" w:rsidRDefault="009218C1" w:rsidP="009218C1">
            <w:pPr>
              <w:spacing w:before="61"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ДУЖЕ</w:t>
            </w:r>
            <w:proofErr w:type="spellEnd"/>
            <w:r w:rsidRPr="009218C1">
              <w:rPr>
                <w:rFonts w:ascii="Times New Roman" w:eastAsia="Times New Roman" w:hAnsi="Times New Roman"/>
                <w:sz w:val="24"/>
                <w:szCs w:val="24"/>
                <w:lang w:bidi="en-US"/>
              </w:rPr>
              <w:t xml:space="preserve"> ДОБРЕ – </w:t>
            </w:r>
            <w:proofErr w:type="spellStart"/>
            <w:r w:rsidRPr="009218C1">
              <w:rPr>
                <w:rFonts w:ascii="Times New Roman" w:eastAsia="Times New Roman" w:hAnsi="Times New Roman"/>
                <w:sz w:val="24"/>
                <w:szCs w:val="24"/>
                <w:lang w:bidi="en-US"/>
              </w:rPr>
              <w:t>вище</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середнього</w:t>
            </w:r>
            <w:proofErr w:type="spellEnd"/>
            <w:r w:rsidRPr="009218C1">
              <w:rPr>
                <w:rFonts w:ascii="Times New Roman" w:eastAsia="Times New Roman" w:hAnsi="Times New Roman"/>
                <w:sz w:val="24"/>
                <w:szCs w:val="24"/>
                <w:lang w:bidi="en-US"/>
              </w:rPr>
              <w:t xml:space="preserve"> </w:t>
            </w:r>
            <w:proofErr w:type="spellStart"/>
            <w:proofErr w:type="gramStart"/>
            <w:r w:rsidRPr="009218C1">
              <w:rPr>
                <w:rFonts w:ascii="Times New Roman" w:eastAsia="Times New Roman" w:hAnsi="Times New Roman"/>
                <w:sz w:val="24"/>
                <w:szCs w:val="24"/>
                <w:lang w:bidi="en-US"/>
              </w:rPr>
              <w:t>р</w:t>
            </w:r>
            <w:proofErr w:type="gramEnd"/>
            <w:r w:rsidRPr="009218C1">
              <w:rPr>
                <w:rFonts w:ascii="Times New Roman" w:eastAsia="Times New Roman" w:hAnsi="Times New Roman"/>
                <w:sz w:val="24"/>
                <w:szCs w:val="24"/>
                <w:lang w:bidi="en-US"/>
              </w:rPr>
              <w:t>івня</w:t>
            </w:r>
            <w:proofErr w:type="spellEnd"/>
            <w:r w:rsidRPr="009218C1">
              <w:rPr>
                <w:rFonts w:ascii="Times New Roman" w:eastAsia="Times New Roman" w:hAnsi="Times New Roman"/>
                <w:sz w:val="24"/>
                <w:szCs w:val="24"/>
                <w:lang w:bidi="en-US"/>
              </w:rPr>
              <w:t xml:space="preserve"> з </w:t>
            </w:r>
            <w:proofErr w:type="spellStart"/>
            <w:r w:rsidRPr="009218C1">
              <w:rPr>
                <w:rFonts w:ascii="Times New Roman" w:eastAsia="Times New Roman" w:hAnsi="Times New Roman"/>
                <w:sz w:val="24"/>
                <w:szCs w:val="24"/>
                <w:lang w:bidi="en-US"/>
              </w:rPr>
              <w:t>кількома</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помилками</w:t>
            </w:r>
            <w:proofErr w:type="spellEnd"/>
          </w:p>
        </w:tc>
        <w:tc>
          <w:tcPr>
            <w:tcW w:w="2127" w:type="dxa"/>
          </w:tcPr>
          <w:p w14:paraId="0C730CD0" w14:textId="77777777" w:rsidR="009218C1" w:rsidRPr="009218C1" w:rsidRDefault="009218C1" w:rsidP="009218C1">
            <w:pPr>
              <w:spacing w:before="61"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82-89</w:t>
            </w:r>
          </w:p>
        </w:tc>
      </w:tr>
      <w:tr w:rsidR="009218C1" w:rsidRPr="009218C1" w14:paraId="1EE76F38" w14:textId="77777777" w:rsidTr="00307468">
        <w:trPr>
          <w:trHeight w:val="223"/>
        </w:trPr>
        <w:tc>
          <w:tcPr>
            <w:tcW w:w="1800" w:type="dxa"/>
            <w:vMerge/>
            <w:tcBorders>
              <w:top w:val="nil"/>
            </w:tcBorders>
          </w:tcPr>
          <w:p w14:paraId="283FF52F" w14:textId="77777777" w:rsidR="009218C1" w:rsidRPr="009218C1" w:rsidRDefault="009218C1" w:rsidP="009218C1">
            <w:pPr>
              <w:spacing w:after="0" w:line="240" w:lineRule="auto"/>
              <w:ind w:left="170" w:right="57"/>
              <w:jc w:val="both"/>
              <w:rPr>
                <w:rFonts w:ascii="Times New Roman" w:hAnsi="Times New Roman"/>
                <w:sz w:val="24"/>
                <w:szCs w:val="24"/>
                <w:lang w:val="en-US"/>
              </w:rPr>
            </w:pPr>
          </w:p>
        </w:tc>
        <w:tc>
          <w:tcPr>
            <w:tcW w:w="1259" w:type="dxa"/>
          </w:tcPr>
          <w:p w14:paraId="38ADDC53" w14:textId="77777777" w:rsidR="009218C1" w:rsidRPr="009218C1" w:rsidRDefault="009218C1" w:rsidP="009218C1">
            <w:pPr>
              <w:spacing w:after="0" w:line="240" w:lineRule="auto"/>
              <w:ind w:left="5"/>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С</w:t>
            </w:r>
          </w:p>
        </w:tc>
        <w:tc>
          <w:tcPr>
            <w:tcW w:w="9415" w:type="dxa"/>
          </w:tcPr>
          <w:p w14:paraId="00EA243D" w14:textId="77777777" w:rsidR="009218C1" w:rsidRPr="009218C1" w:rsidRDefault="009218C1" w:rsidP="009218C1">
            <w:pPr>
              <w:spacing w:after="0" w:line="240" w:lineRule="auto"/>
              <w:ind w:left="109" w:right="134"/>
              <w:jc w:val="both"/>
              <w:rPr>
                <w:rFonts w:ascii="Times New Roman" w:eastAsia="Times New Roman" w:hAnsi="Times New Roman"/>
                <w:sz w:val="24"/>
                <w:szCs w:val="24"/>
                <w:lang w:bidi="en-US"/>
              </w:rPr>
            </w:pPr>
            <w:r w:rsidRPr="009218C1">
              <w:rPr>
                <w:rFonts w:ascii="Times New Roman" w:eastAsia="Times New Roman" w:hAnsi="Times New Roman"/>
                <w:sz w:val="24"/>
                <w:szCs w:val="24"/>
                <w:lang w:bidi="en-US"/>
              </w:rPr>
              <w:t xml:space="preserve">ДОБРЕ - в </w:t>
            </w:r>
            <w:proofErr w:type="spellStart"/>
            <w:r w:rsidRPr="009218C1">
              <w:rPr>
                <w:rFonts w:ascii="Times New Roman" w:eastAsia="Times New Roman" w:hAnsi="Times New Roman"/>
                <w:sz w:val="24"/>
                <w:szCs w:val="24"/>
                <w:lang w:bidi="en-US"/>
              </w:rPr>
              <w:t>загальному</w:t>
            </w:r>
            <w:proofErr w:type="spellEnd"/>
            <w:r w:rsidRPr="009218C1">
              <w:rPr>
                <w:rFonts w:ascii="Times New Roman" w:eastAsia="Times New Roman" w:hAnsi="Times New Roman"/>
                <w:sz w:val="24"/>
                <w:szCs w:val="24"/>
                <w:lang w:bidi="en-US"/>
              </w:rPr>
              <w:t xml:space="preserve"> </w:t>
            </w:r>
            <w:proofErr w:type="gramStart"/>
            <w:r w:rsidRPr="009218C1">
              <w:rPr>
                <w:rFonts w:ascii="Times New Roman" w:eastAsia="Times New Roman" w:hAnsi="Times New Roman"/>
                <w:sz w:val="24"/>
                <w:szCs w:val="24"/>
                <w:lang w:bidi="en-US"/>
              </w:rPr>
              <w:t>правильна</w:t>
            </w:r>
            <w:proofErr w:type="gramEnd"/>
            <w:r w:rsidRPr="009218C1">
              <w:rPr>
                <w:rFonts w:ascii="Times New Roman" w:eastAsia="Times New Roman" w:hAnsi="Times New Roman"/>
                <w:sz w:val="24"/>
                <w:szCs w:val="24"/>
                <w:lang w:bidi="en-US"/>
              </w:rPr>
              <w:t xml:space="preserve"> робота з </w:t>
            </w:r>
            <w:proofErr w:type="spellStart"/>
            <w:r w:rsidRPr="009218C1">
              <w:rPr>
                <w:rFonts w:ascii="Times New Roman" w:eastAsia="Times New Roman" w:hAnsi="Times New Roman"/>
                <w:sz w:val="24"/>
                <w:szCs w:val="24"/>
                <w:lang w:bidi="en-US"/>
              </w:rPr>
              <w:t>певною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кількістю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грубих</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помилок</w:t>
            </w:r>
            <w:proofErr w:type="spellEnd"/>
          </w:p>
        </w:tc>
        <w:tc>
          <w:tcPr>
            <w:tcW w:w="2127" w:type="dxa"/>
          </w:tcPr>
          <w:p w14:paraId="317CE199" w14:textId="77777777" w:rsidR="009218C1" w:rsidRPr="009218C1" w:rsidRDefault="009218C1" w:rsidP="009218C1">
            <w:pPr>
              <w:spacing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74-81</w:t>
            </w:r>
          </w:p>
        </w:tc>
      </w:tr>
      <w:tr w:rsidR="009218C1" w:rsidRPr="009218C1" w14:paraId="0184D929" w14:textId="77777777" w:rsidTr="00307468">
        <w:trPr>
          <w:trHeight w:val="224"/>
        </w:trPr>
        <w:tc>
          <w:tcPr>
            <w:tcW w:w="1800" w:type="dxa"/>
            <w:vMerge w:val="restart"/>
          </w:tcPr>
          <w:p w14:paraId="2FA28502" w14:textId="77777777" w:rsidR="009218C1" w:rsidRPr="009218C1" w:rsidRDefault="009218C1" w:rsidP="009218C1">
            <w:pPr>
              <w:spacing w:after="0" w:line="240" w:lineRule="auto"/>
              <w:ind w:left="170" w:right="57"/>
              <w:jc w:val="both"/>
              <w:rPr>
                <w:rFonts w:ascii="Times New Roman" w:eastAsia="Times New Roman" w:hAnsi="Times New Roman"/>
                <w:b/>
                <w:sz w:val="24"/>
                <w:szCs w:val="24"/>
                <w:lang w:val="en-US" w:bidi="en-US"/>
              </w:rPr>
            </w:pPr>
          </w:p>
          <w:p w14:paraId="08D56EC4" w14:textId="77777777" w:rsidR="009218C1" w:rsidRPr="009218C1" w:rsidRDefault="009218C1" w:rsidP="009218C1">
            <w:pPr>
              <w:spacing w:after="0" w:line="240" w:lineRule="auto"/>
              <w:ind w:left="170" w:right="57"/>
              <w:jc w:val="both"/>
              <w:rPr>
                <w:rFonts w:ascii="Times New Roman" w:eastAsia="Times New Roman" w:hAnsi="Times New Roman"/>
                <w:sz w:val="24"/>
                <w:szCs w:val="24"/>
                <w:lang w:val="en-US" w:bidi="en-US"/>
              </w:rPr>
            </w:pPr>
            <w:proofErr w:type="spellStart"/>
            <w:r w:rsidRPr="009218C1">
              <w:rPr>
                <w:rFonts w:ascii="Times New Roman" w:eastAsia="Times New Roman" w:hAnsi="Times New Roman"/>
                <w:sz w:val="24"/>
                <w:szCs w:val="24"/>
                <w:lang w:val="en-US" w:bidi="en-US"/>
              </w:rPr>
              <w:t>Задовільно</w:t>
            </w:r>
            <w:proofErr w:type="spellEnd"/>
          </w:p>
        </w:tc>
        <w:tc>
          <w:tcPr>
            <w:tcW w:w="1259" w:type="dxa"/>
          </w:tcPr>
          <w:p w14:paraId="7F07068A" w14:textId="77777777" w:rsidR="009218C1" w:rsidRPr="009218C1" w:rsidRDefault="009218C1" w:rsidP="009218C1">
            <w:pPr>
              <w:spacing w:after="0" w:line="240" w:lineRule="auto"/>
              <w:ind w:left="8"/>
              <w:jc w:val="both"/>
              <w:rPr>
                <w:rFonts w:ascii="Times New Roman" w:eastAsia="Times New Roman" w:hAnsi="Times New Roman"/>
                <w:sz w:val="24"/>
                <w:szCs w:val="24"/>
                <w:lang w:val="en-US" w:bidi="en-US"/>
              </w:rPr>
            </w:pPr>
            <w:r w:rsidRPr="009218C1">
              <w:rPr>
                <w:rFonts w:ascii="Times New Roman" w:eastAsia="Times New Roman" w:hAnsi="Times New Roman"/>
                <w:w w:val="99"/>
                <w:sz w:val="24"/>
                <w:szCs w:val="24"/>
                <w:lang w:val="en-US" w:bidi="en-US"/>
              </w:rPr>
              <w:t>D</w:t>
            </w:r>
          </w:p>
        </w:tc>
        <w:tc>
          <w:tcPr>
            <w:tcW w:w="9415" w:type="dxa"/>
          </w:tcPr>
          <w:p w14:paraId="4B92E091" w14:textId="77777777" w:rsidR="009218C1" w:rsidRPr="009218C1" w:rsidRDefault="009218C1" w:rsidP="009218C1">
            <w:pPr>
              <w:spacing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ЗАДОВІЛЬНО</w:t>
            </w:r>
            <w:proofErr w:type="spellEnd"/>
            <w:r w:rsidRPr="009218C1">
              <w:rPr>
                <w:rFonts w:ascii="Times New Roman" w:eastAsia="Times New Roman" w:hAnsi="Times New Roman"/>
                <w:sz w:val="24"/>
                <w:szCs w:val="24"/>
                <w:lang w:bidi="en-US"/>
              </w:rPr>
              <w:t xml:space="preserve"> – </w:t>
            </w:r>
            <w:proofErr w:type="spellStart"/>
            <w:r w:rsidRPr="009218C1">
              <w:rPr>
                <w:rFonts w:ascii="Times New Roman" w:eastAsia="Times New Roman" w:hAnsi="Times New Roman"/>
                <w:sz w:val="24"/>
                <w:szCs w:val="24"/>
                <w:lang w:bidi="en-US"/>
              </w:rPr>
              <w:t>непогано</w:t>
            </w:r>
            <w:proofErr w:type="spellEnd"/>
            <w:r w:rsidRPr="009218C1">
              <w:rPr>
                <w:rFonts w:ascii="Times New Roman" w:eastAsia="Times New Roman" w:hAnsi="Times New Roman"/>
                <w:sz w:val="24"/>
                <w:szCs w:val="24"/>
                <w:lang w:bidi="en-US"/>
              </w:rPr>
              <w:t xml:space="preserve">, але </w:t>
            </w:r>
            <w:proofErr w:type="spellStart"/>
            <w:r w:rsidRPr="009218C1">
              <w:rPr>
                <w:rFonts w:ascii="Times New Roman" w:eastAsia="Times New Roman" w:hAnsi="Times New Roman"/>
                <w:sz w:val="24"/>
                <w:szCs w:val="24"/>
                <w:lang w:bidi="en-US"/>
              </w:rPr>
              <w:t>зі</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значною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кількістю</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недолі</w:t>
            </w:r>
            <w:proofErr w:type="gramStart"/>
            <w:r w:rsidRPr="009218C1">
              <w:rPr>
                <w:rFonts w:ascii="Times New Roman" w:eastAsia="Times New Roman" w:hAnsi="Times New Roman"/>
                <w:sz w:val="24"/>
                <w:szCs w:val="24"/>
                <w:lang w:bidi="en-US"/>
              </w:rPr>
              <w:t>к</w:t>
            </w:r>
            <w:proofErr w:type="gramEnd"/>
            <w:r w:rsidRPr="009218C1">
              <w:rPr>
                <w:rFonts w:ascii="Times New Roman" w:eastAsia="Times New Roman" w:hAnsi="Times New Roman"/>
                <w:sz w:val="24"/>
                <w:szCs w:val="24"/>
                <w:lang w:bidi="en-US"/>
              </w:rPr>
              <w:t>ів</w:t>
            </w:r>
            <w:proofErr w:type="spellEnd"/>
          </w:p>
        </w:tc>
        <w:tc>
          <w:tcPr>
            <w:tcW w:w="2127" w:type="dxa"/>
          </w:tcPr>
          <w:p w14:paraId="5CBE09A5" w14:textId="77777777" w:rsidR="009218C1" w:rsidRPr="009218C1" w:rsidRDefault="009218C1" w:rsidP="009218C1">
            <w:pPr>
              <w:spacing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64-73</w:t>
            </w:r>
          </w:p>
        </w:tc>
      </w:tr>
      <w:tr w:rsidR="009218C1" w:rsidRPr="009218C1" w14:paraId="46901DF7" w14:textId="77777777" w:rsidTr="00307468">
        <w:trPr>
          <w:trHeight w:val="213"/>
        </w:trPr>
        <w:tc>
          <w:tcPr>
            <w:tcW w:w="1800" w:type="dxa"/>
            <w:vMerge/>
            <w:tcBorders>
              <w:top w:val="nil"/>
            </w:tcBorders>
          </w:tcPr>
          <w:p w14:paraId="608BA1AE" w14:textId="77777777" w:rsidR="009218C1" w:rsidRPr="009218C1" w:rsidRDefault="009218C1" w:rsidP="009218C1">
            <w:pPr>
              <w:spacing w:after="0" w:line="240" w:lineRule="auto"/>
              <w:ind w:left="170" w:right="57"/>
              <w:jc w:val="both"/>
              <w:rPr>
                <w:rFonts w:ascii="Times New Roman" w:hAnsi="Times New Roman"/>
                <w:sz w:val="24"/>
                <w:szCs w:val="24"/>
                <w:lang w:val="en-US"/>
              </w:rPr>
            </w:pPr>
          </w:p>
        </w:tc>
        <w:tc>
          <w:tcPr>
            <w:tcW w:w="1259" w:type="dxa"/>
          </w:tcPr>
          <w:p w14:paraId="67C67B5C" w14:textId="77777777" w:rsidR="009218C1" w:rsidRPr="009218C1" w:rsidRDefault="009218C1" w:rsidP="009218C1">
            <w:pPr>
              <w:spacing w:after="0" w:line="240" w:lineRule="auto"/>
              <w:ind w:left="11"/>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Е</w:t>
            </w:r>
          </w:p>
        </w:tc>
        <w:tc>
          <w:tcPr>
            <w:tcW w:w="9415" w:type="dxa"/>
          </w:tcPr>
          <w:p w14:paraId="447753FC" w14:textId="77777777" w:rsidR="009218C1" w:rsidRPr="009218C1" w:rsidRDefault="009218C1" w:rsidP="009218C1">
            <w:pPr>
              <w:spacing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ДОСТАТНЬО</w:t>
            </w:r>
            <w:proofErr w:type="spellEnd"/>
            <w:r w:rsidRPr="009218C1">
              <w:rPr>
                <w:rFonts w:ascii="Times New Roman" w:eastAsia="Times New Roman" w:hAnsi="Times New Roman"/>
                <w:sz w:val="24"/>
                <w:szCs w:val="24"/>
                <w:lang w:bidi="en-US"/>
              </w:rPr>
              <w:t xml:space="preserve"> – </w:t>
            </w:r>
            <w:proofErr w:type="spellStart"/>
            <w:r w:rsidRPr="009218C1">
              <w:rPr>
                <w:rFonts w:ascii="Times New Roman" w:eastAsia="Times New Roman" w:hAnsi="Times New Roman"/>
                <w:sz w:val="24"/>
                <w:szCs w:val="24"/>
                <w:lang w:bidi="en-US"/>
              </w:rPr>
              <w:t>виконання</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задовольняє</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мінімальні</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критерії</w:t>
            </w:r>
            <w:proofErr w:type="spellEnd"/>
          </w:p>
        </w:tc>
        <w:tc>
          <w:tcPr>
            <w:tcW w:w="2127" w:type="dxa"/>
          </w:tcPr>
          <w:p w14:paraId="30DDC30A" w14:textId="77777777" w:rsidR="009218C1" w:rsidRPr="009218C1" w:rsidRDefault="009218C1" w:rsidP="009218C1">
            <w:pPr>
              <w:spacing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60-63</w:t>
            </w:r>
          </w:p>
        </w:tc>
      </w:tr>
      <w:tr w:rsidR="009218C1" w:rsidRPr="009218C1" w14:paraId="1121ADFD" w14:textId="77777777" w:rsidTr="00307468">
        <w:trPr>
          <w:trHeight w:val="210"/>
        </w:trPr>
        <w:tc>
          <w:tcPr>
            <w:tcW w:w="1800" w:type="dxa"/>
            <w:vMerge w:val="restart"/>
          </w:tcPr>
          <w:p w14:paraId="21DA6393" w14:textId="77777777" w:rsidR="009218C1" w:rsidRPr="009218C1" w:rsidRDefault="009218C1" w:rsidP="009218C1">
            <w:pPr>
              <w:spacing w:after="0" w:line="240" w:lineRule="auto"/>
              <w:ind w:left="170" w:right="57"/>
              <w:jc w:val="both"/>
              <w:rPr>
                <w:rFonts w:ascii="Times New Roman" w:eastAsia="Times New Roman" w:hAnsi="Times New Roman"/>
                <w:b/>
                <w:sz w:val="24"/>
                <w:szCs w:val="24"/>
                <w:lang w:val="en-US" w:bidi="en-US"/>
              </w:rPr>
            </w:pPr>
          </w:p>
          <w:p w14:paraId="522AC5E2" w14:textId="77777777" w:rsidR="009218C1" w:rsidRPr="009218C1" w:rsidRDefault="009218C1" w:rsidP="009218C1">
            <w:pPr>
              <w:spacing w:after="0" w:line="240" w:lineRule="auto"/>
              <w:ind w:left="170" w:right="57"/>
              <w:jc w:val="both"/>
              <w:rPr>
                <w:rFonts w:ascii="Times New Roman" w:eastAsia="Times New Roman" w:hAnsi="Times New Roman"/>
                <w:sz w:val="24"/>
                <w:szCs w:val="24"/>
                <w:lang w:val="en-US" w:bidi="en-US"/>
              </w:rPr>
            </w:pPr>
            <w:proofErr w:type="spellStart"/>
            <w:r w:rsidRPr="009218C1">
              <w:rPr>
                <w:rFonts w:ascii="Times New Roman" w:eastAsia="Times New Roman" w:hAnsi="Times New Roman"/>
                <w:sz w:val="24"/>
                <w:szCs w:val="24"/>
                <w:lang w:val="en-US" w:bidi="en-US"/>
              </w:rPr>
              <w:t>Незадовільно</w:t>
            </w:r>
            <w:proofErr w:type="spellEnd"/>
          </w:p>
        </w:tc>
        <w:tc>
          <w:tcPr>
            <w:tcW w:w="1259" w:type="dxa"/>
          </w:tcPr>
          <w:p w14:paraId="4DF653E1" w14:textId="77777777" w:rsidR="009218C1" w:rsidRPr="009218C1" w:rsidRDefault="009218C1" w:rsidP="009218C1">
            <w:pPr>
              <w:spacing w:after="0" w:line="240" w:lineRule="auto"/>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FX</w:t>
            </w:r>
          </w:p>
        </w:tc>
        <w:tc>
          <w:tcPr>
            <w:tcW w:w="9415" w:type="dxa"/>
          </w:tcPr>
          <w:p w14:paraId="7DFCC456" w14:textId="77777777" w:rsidR="009218C1" w:rsidRPr="009218C1" w:rsidRDefault="009218C1" w:rsidP="009218C1">
            <w:pPr>
              <w:spacing w:before="4"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НЕЗАДОВІЛЬНО</w:t>
            </w:r>
            <w:proofErr w:type="spellEnd"/>
            <w:r w:rsidRPr="009218C1">
              <w:rPr>
                <w:rFonts w:ascii="Times New Roman" w:eastAsia="Times New Roman" w:hAnsi="Times New Roman"/>
                <w:sz w:val="24"/>
                <w:szCs w:val="24"/>
                <w:lang w:bidi="en-US"/>
              </w:rPr>
              <w:t xml:space="preserve"> – </w:t>
            </w:r>
            <w:proofErr w:type="spellStart"/>
            <w:r w:rsidRPr="009218C1">
              <w:rPr>
                <w:rFonts w:ascii="Times New Roman" w:eastAsia="Times New Roman" w:hAnsi="Times New Roman"/>
                <w:sz w:val="24"/>
                <w:szCs w:val="24"/>
                <w:lang w:bidi="en-US"/>
              </w:rPr>
              <w:t>потрібно</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працювати</w:t>
            </w:r>
            <w:proofErr w:type="spellEnd"/>
            <w:r w:rsidRPr="009218C1">
              <w:rPr>
                <w:rFonts w:ascii="Times New Roman" w:eastAsia="Times New Roman" w:hAnsi="Times New Roman"/>
                <w:sz w:val="24"/>
                <w:szCs w:val="24"/>
                <w:lang w:bidi="en-US"/>
              </w:rPr>
              <w:t xml:space="preserve"> перед </w:t>
            </w:r>
            <w:proofErr w:type="spellStart"/>
            <w:r w:rsidRPr="009218C1">
              <w:rPr>
                <w:rFonts w:ascii="Times New Roman" w:eastAsia="Times New Roman" w:hAnsi="Times New Roman"/>
                <w:sz w:val="24"/>
                <w:szCs w:val="24"/>
                <w:lang w:bidi="en-US"/>
              </w:rPr>
              <w:t>тим</w:t>
            </w:r>
            <w:proofErr w:type="spellEnd"/>
            <w:r w:rsidRPr="009218C1">
              <w:rPr>
                <w:rFonts w:ascii="Times New Roman" w:eastAsia="Times New Roman" w:hAnsi="Times New Roman"/>
                <w:sz w:val="24"/>
                <w:szCs w:val="24"/>
                <w:lang w:bidi="en-US"/>
              </w:rPr>
              <w:t xml:space="preserve">, як </w:t>
            </w:r>
            <w:proofErr w:type="spellStart"/>
            <w:r w:rsidRPr="009218C1">
              <w:rPr>
                <w:rFonts w:ascii="Times New Roman" w:eastAsia="Times New Roman" w:hAnsi="Times New Roman"/>
                <w:sz w:val="24"/>
                <w:szCs w:val="24"/>
                <w:lang w:bidi="en-US"/>
              </w:rPr>
              <w:t>отримати</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залік</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позитивну</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оцінку</w:t>
            </w:r>
            <w:proofErr w:type="spellEnd"/>
            <w:r w:rsidRPr="009218C1">
              <w:rPr>
                <w:rFonts w:ascii="Times New Roman" w:eastAsia="Times New Roman" w:hAnsi="Times New Roman"/>
                <w:sz w:val="24"/>
                <w:szCs w:val="24"/>
                <w:lang w:bidi="en-US"/>
              </w:rPr>
              <w:t>)</w:t>
            </w:r>
          </w:p>
        </w:tc>
        <w:tc>
          <w:tcPr>
            <w:tcW w:w="2127" w:type="dxa"/>
          </w:tcPr>
          <w:p w14:paraId="65052322" w14:textId="77777777" w:rsidR="009218C1" w:rsidRPr="009218C1" w:rsidRDefault="009218C1" w:rsidP="009218C1">
            <w:pPr>
              <w:spacing w:before="141"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35-59</w:t>
            </w:r>
          </w:p>
        </w:tc>
      </w:tr>
      <w:tr w:rsidR="009218C1" w:rsidRPr="009218C1" w14:paraId="7BA44D60" w14:textId="77777777" w:rsidTr="00307468">
        <w:trPr>
          <w:trHeight w:val="224"/>
        </w:trPr>
        <w:tc>
          <w:tcPr>
            <w:tcW w:w="1800" w:type="dxa"/>
            <w:vMerge/>
            <w:tcBorders>
              <w:top w:val="nil"/>
            </w:tcBorders>
          </w:tcPr>
          <w:p w14:paraId="541C8632" w14:textId="77777777" w:rsidR="009218C1" w:rsidRPr="009218C1" w:rsidRDefault="009218C1" w:rsidP="009218C1">
            <w:pPr>
              <w:spacing w:after="160" w:line="240" w:lineRule="auto"/>
              <w:jc w:val="both"/>
              <w:rPr>
                <w:rFonts w:ascii="Times New Roman" w:hAnsi="Times New Roman"/>
                <w:sz w:val="24"/>
                <w:szCs w:val="24"/>
                <w:lang w:val="en-US"/>
              </w:rPr>
            </w:pPr>
          </w:p>
        </w:tc>
        <w:tc>
          <w:tcPr>
            <w:tcW w:w="1259" w:type="dxa"/>
          </w:tcPr>
          <w:p w14:paraId="65550A59" w14:textId="77777777" w:rsidR="009218C1" w:rsidRPr="009218C1" w:rsidRDefault="009218C1" w:rsidP="009218C1">
            <w:pPr>
              <w:spacing w:before="60" w:after="0" w:line="240" w:lineRule="auto"/>
              <w:ind w:left="8"/>
              <w:jc w:val="both"/>
              <w:rPr>
                <w:rFonts w:ascii="Times New Roman" w:eastAsia="Times New Roman" w:hAnsi="Times New Roman"/>
                <w:sz w:val="24"/>
                <w:szCs w:val="24"/>
                <w:lang w:val="en-US" w:bidi="en-US"/>
              </w:rPr>
            </w:pPr>
            <w:r w:rsidRPr="009218C1">
              <w:rPr>
                <w:rFonts w:ascii="Times New Roman" w:eastAsia="Times New Roman" w:hAnsi="Times New Roman"/>
                <w:w w:val="99"/>
                <w:sz w:val="24"/>
                <w:szCs w:val="24"/>
                <w:lang w:val="en-US" w:bidi="en-US"/>
              </w:rPr>
              <w:t>F</w:t>
            </w:r>
          </w:p>
        </w:tc>
        <w:tc>
          <w:tcPr>
            <w:tcW w:w="9415" w:type="dxa"/>
          </w:tcPr>
          <w:p w14:paraId="0A7ADE8A" w14:textId="77777777" w:rsidR="009218C1" w:rsidRPr="009218C1" w:rsidRDefault="009218C1" w:rsidP="009218C1">
            <w:pPr>
              <w:spacing w:before="60" w:after="0" w:line="240" w:lineRule="auto"/>
              <w:ind w:left="109"/>
              <w:jc w:val="both"/>
              <w:rPr>
                <w:rFonts w:ascii="Times New Roman" w:eastAsia="Times New Roman" w:hAnsi="Times New Roman"/>
                <w:sz w:val="24"/>
                <w:szCs w:val="24"/>
                <w:lang w:bidi="en-US"/>
              </w:rPr>
            </w:pPr>
            <w:proofErr w:type="spellStart"/>
            <w:r w:rsidRPr="009218C1">
              <w:rPr>
                <w:rFonts w:ascii="Times New Roman" w:eastAsia="Times New Roman" w:hAnsi="Times New Roman"/>
                <w:sz w:val="24"/>
                <w:szCs w:val="24"/>
                <w:lang w:bidi="en-US"/>
              </w:rPr>
              <w:t>НЕЗАДОВІЛЬНО</w:t>
            </w:r>
            <w:proofErr w:type="spellEnd"/>
            <w:r w:rsidRPr="009218C1">
              <w:rPr>
                <w:rFonts w:ascii="Times New Roman" w:eastAsia="Times New Roman" w:hAnsi="Times New Roman"/>
                <w:sz w:val="24"/>
                <w:szCs w:val="24"/>
                <w:lang w:bidi="en-US"/>
              </w:rPr>
              <w:t xml:space="preserve"> – </w:t>
            </w:r>
            <w:proofErr w:type="spellStart"/>
            <w:r w:rsidRPr="009218C1">
              <w:rPr>
                <w:rFonts w:ascii="Times New Roman" w:eastAsia="Times New Roman" w:hAnsi="Times New Roman"/>
                <w:sz w:val="24"/>
                <w:szCs w:val="24"/>
                <w:lang w:bidi="en-US"/>
              </w:rPr>
              <w:t>необхідна</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серйозна</w:t>
            </w:r>
            <w:proofErr w:type="spellEnd"/>
            <w:r w:rsidRPr="009218C1">
              <w:rPr>
                <w:rFonts w:ascii="Times New Roman" w:eastAsia="Times New Roman" w:hAnsi="Times New Roman"/>
                <w:sz w:val="24"/>
                <w:szCs w:val="24"/>
                <w:lang w:bidi="en-US"/>
              </w:rPr>
              <w:t xml:space="preserve"> </w:t>
            </w:r>
            <w:proofErr w:type="spellStart"/>
            <w:r w:rsidRPr="009218C1">
              <w:rPr>
                <w:rFonts w:ascii="Times New Roman" w:eastAsia="Times New Roman" w:hAnsi="Times New Roman"/>
                <w:sz w:val="24"/>
                <w:szCs w:val="24"/>
                <w:lang w:bidi="en-US"/>
              </w:rPr>
              <w:t>подальша</w:t>
            </w:r>
            <w:proofErr w:type="spellEnd"/>
            <w:r w:rsidRPr="009218C1">
              <w:rPr>
                <w:rFonts w:ascii="Times New Roman" w:eastAsia="Times New Roman" w:hAnsi="Times New Roman"/>
                <w:sz w:val="24"/>
                <w:szCs w:val="24"/>
                <w:lang w:bidi="en-US"/>
              </w:rPr>
              <w:t xml:space="preserve"> робота</w:t>
            </w:r>
          </w:p>
        </w:tc>
        <w:tc>
          <w:tcPr>
            <w:tcW w:w="2127" w:type="dxa"/>
          </w:tcPr>
          <w:p w14:paraId="26B7FE52" w14:textId="77777777" w:rsidR="009218C1" w:rsidRPr="009218C1" w:rsidRDefault="009218C1" w:rsidP="009218C1">
            <w:pPr>
              <w:spacing w:before="60" w:after="0" w:line="240" w:lineRule="auto"/>
              <w:ind w:left="143" w:right="137"/>
              <w:jc w:val="both"/>
              <w:rPr>
                <w:rFonts w:ascii="Times New Roman" w:eastAsia="Times New Roman" w:hAnsi="Times New Roman"/>
                <w:sz w:val="24"/>
                <w:szCs w:val="24"/>
                <w:lang w:val="en-US" w:bidi="en-US"/>
              </w:rPr>
            </w:pPr>
            <w:r w:rsidRPr="009218C1">
              <w:rPr>
                <w:rFonts w:ascii="Times New Roman" w:eastAsia="Times New Roman" w:hAnsi="Times New Roman"/>
                <w:sz w:val="24"/>
                <w:szCs w:val="24"/>
                <w:lang w:val="en-US" w:bidi="en-US"/>
              </w:rPr>
              <w:t>01-34</w:t>
            </w:r>
          </w:p>
        </w:tc>
      </w:tr>
    </w:tbl>
    <w:p w14:paraId="693967EA"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10. Політика освітнього компонента</w:t>
      </w:r>
    </w:p>
    <w:p w14:paraId="5A546894"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 xml:space="preserve">Політика щодо академічної доброчесності. </w:t>
      </w:r>
    </w:p>
    <w:p w14:paraId="733CD72B" w14:textId="77777777" w:rsidR="009218C1" w:rsidRPr="009218C1" w:rsidRDefault="009218C1" w:rsidP="009218C1">
      <w:pPr>
        <w:spacing w:before="120" w:after="160" w:line="240" w:lineRule="auto"/>
        <w:ind w:right="-1" w:firstLine="567"/>
        <w:jc w:val="both"/>
        <w:rPr>
          <w:rFonts w:ascii="Times New Roman" w:hAnsi="Times New Roman"/>
          <w:color w:val="000000"/>
          <w:sz w:val="24"/>
          <w:szCs w:val="24"/>
          <w:lang w:val="uk-UA" w:eastAsia="ru-RU"/>
        </w:rPr>
      </w:pPr>
      <w:r w:rsidRPr="009218C1">
        <w:rPr>
          <w:rFonts w:ascii="Times New Roman" w:hAnsi="Times New Roman"/>
          <w:color w:val="000000"/>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14:paraId="001791EC"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Політика щодо відвідування.</w:t>
      </w:r>
    </w:p>
    <w:p w14:paraId="2345C39B" w14:textId="77777777" w:rsidR="009218C1" w:rsidRPr="009218C1" w:rsidRDefault="009218C1" w:rsidP="009218C1">
      <w:pPr>
        <w:tabs>
          <w:tab w:val="left" w:pos="450"/>
          <w:tab w:val="left" w:pos="900"/>
          <w:tab w:val="left" w:pos="1276"/>
        </w:tabs>
        <w:spacing w:after="0" w:line="240" w:lineRule="auto"/>
        <w:ind w:firstLine="270"/>
        <w:contextualSpacing/>
        <w:jc w:val="both"/>
        <w:rPr>
          <w:rFonts w:ascii="Times New Roman" w:eastAsia="Times New Roman" w:hAnsi="Times New Roman"/>
          <w:color w:val="000000"/>
          <w:sz w:val="24"/>
          <w:szCs w:val="24"/>
          <w:lang w:val="uk-UA" w:eastAsia="ru-RU"/>
        </w:rPr>
      </w:pPr>
      <w:r w:rsidRPr="009218C1">
        <w:rPr>
          <w:rFonts w:ascii="Times New Roman" w:eastAsia="Times New Roman" w:hAnsi="Times New Roman"/>
          <w:color w:val="000000"/>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14:paraId="6212B086" w14:textId="77777777" w:rsid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p>
    <w:p w14:paraId="466DE5FB"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lastRenderedPageBreak/>
        <w:t>Політика щодо перескладання.</w:t>
      </w:r>
    </w:p>
    <w:p w14:paraId="011C990B" w14:textId="77777777" w:rsidR="009218C1" w:rsidRPr="009218C1" w:rsidRDefault="009218C1" w:rsidP="009218C1">
      <w:pPr>
        <w:spacing w:before="120" w:after="160" w:line="240" w:lineRule="auto"/>
        <w:ind w:right="-1" w:firstLine="567"/>
        <w:jc w:val="both"/>
        <w:rPr>
          <w:rFonts w:ascii="Times New Roman" w:hAnsi="Times New Roman"/>
          <w:color w:val="000000"/>
          <w:sz w:val="24"/>
          <w:szCs w:val="24"/>
          <w:lang w:val="uk-UA" w:eastAsia="ru-RU"/>
        </w:rPr>
      </w:pPr>
      <w:r w:rsidRPr="009218C1">
        <w:rPr>
          <w:rFonts w:ascii="Times New Roman" w:hAnsi="Times New Roman"/>
          <w:color w:val="000000"/>
          <w:sz w:val="24"/>
          <w:szCs w:val="24"/>
          <w:lang w:val="uk-UA" w:eastAsia="ru-RU"/>
        </w:rPr>
        <w:t xml:space="preserve">Порядок відпрацювання пропущених занять з поважних та без поважних причин здобувача вищої освіти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14:paraId="4127D9B8"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Політика щодо дедлайнів.</w:t>
      </w:r>
    </w:p>
    <w:p w14:paraId="30D82D74" w14:textId="77777777" w:rsidR="009218C1" w:rsidRPr="009218C1" w:rsidRDefault="009218C1" w:rsidP="009218C1">
      <w:pPr>
        <w:spacing w:before="120" w:after="160" w:line="240" w:lineRule="auto"/>
        <w:ind w:right="-1" w:firstLine="567"/>
        <w:jc w:val="both"/>
        <w:rPr>
          <w:rFonts w:ascii="Times New Roman" w:hAnsi="Times New Roman"/>
          <w:color w:val="000000"/>
          <w:sz w:val="24"/>
          <w:szCs w:val="24"/>
          <w:lang w:val="uk-UA" w:eastAsia="ru-RU"/>
        </w:rPr>
      </w:pPr>
      <w:r w:rsidRPr="009218C1">
        <w:rPr>
          <w:rFonts w:ascii="Times New Roman" w:hAnsi="Times New Roman"/>
          <w:color w:val="000000"/>
          <w:sz w:val="24"/>
          <w:szCs w:val="24"/>
          <w:lang w:val="uk-UA"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14:paraId="705496A0"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Політика щодо апеляції</w:t>
      </w:r>
    </w:p>
    <w:p w14:paraId="78237002" w14:textId="77777777" w:rsidR="009218C1" w:rsidRPr="009218C1" w:rsidRDefault="009218C1" w:rsidP="009218C1">
      <w:pPr>
        <w:spacing w:before="120" w:after="160" w:line="240" w:lineRule="auto"/>
        <w:ind w:right="-1" w:firstLine="567"/>
        <w:jc w:val="both"/>
        <w:rPr>
          <w:rFonts w:ascii="Times New Roman" w:hAnsi="Times New Roman"/>
          <w:color w:val="000000"/>
          <w:sz w:val="24"/>
          <w:szCs w:val="24"/>
          <w:lang w:val="uk-UA" w:eastAsia="ru-RU"/>
        </w:rPr>
      </w:pPr>
      <w:r w:rsidRPr="009218C1">
        <w:rPr>
          <w:rFonts w:ascii="Times New Roman" w:hAnsi="Times New Roman"/>
          <w:color w:val="000000"/>
          <w:sz w:val="24"/>
          <w:szCs w:val="24"/>
          <w:lang w:val="uk-UA"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0" w:history="1">
        <w:r w:rsidRPr="009218C1">
          <w:rPr>
            <w:rFonts w:ascii="Times New Roman" w:hAnsi="Times New Roman"/>
            <w:color w:val="0563C1"/>
            <w:sz w:val="24"/>
            <w:szCs w:val="24"/>
            <w:u w:val="single"/>
            <w:lang w:val="uk-UA" w:eastAsia="ru-RU"/>
          </w:rPr>
          <w:t>http://www.zhim.org.ua/images/info/pol_apel_rezult.pdf</w:t>
        </w:r>
      </w:hyperlink>
      <w:r w:rsidRPr="009218C1">
        <w:rPr>
          <w:rFonts w:ascii="Times New Roman" w:hAnsi="Times New Roman"/>
          <w:color w:val="000000"/>
          <w:sz w:val="24"/>
          <w:szCs w:val="24"/>
          <w:lang w:val="uk-UA" w:eastAsia="ru-RU"/>
        </w:rPr>
        <w:t xml:space="preserve">.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1" w:history="1">
        <w:r w:rsidRPr="009218C1">
          <w:rPr>
            <w:rFonts w:ascii="Times New Roman" w:hAnsi="Times New Roman"/>
            <w:color w:val="0563C1"/>
            <w:sz w:val="24"/>
            <w:szCs w:val="24"/>
            <w:u w:val="single"/>
            <w:lang w:val="uk-UA" w:eastAsia="ru-RU"/>
          </w:rPr>
          <w:t>http://www.zhim.org.ua/centr_ekspert_yakosti_osv.php</w:t>
        </w:r>
      </w:hyperlink>
      <w:r w:rsidRPr="009218C1">
        <w:rPr>
          <w:rFonts w:ascii="Times New Roman" w:hAnsi="Times New Roman"/>
          <w:color w:val="000000"/>
          <w:sz w:val="24"/>
          <w:szCs w:val="24"/>
          <w:lang w:val="uk-UA" w:eastAsia="ru-RU"/>
        </w:rPr>
        <w:t>. За час навчання здобувачами освіти за окресленою ОП процедури оскарження проведення контрольних заходів, або їх результатів не застосовувались.</w:t>
      </w:r>
    </w:p>
    <w:p w14:paraId="028CEE8C" w14:textId="77777777" w:rsidR="009218C1" w:rsidRPr="009218C1" w:rsidRDefault="009218C1" w:rsidP="009218C1">
      <w:pPr>
        <w:spacing w:before="120" w:after="160" w:line="240" w:lineRule="auto"/>
        <w:ind w:right="-1" w:firstLine="567"/>
        <w:jc w:val="both"/>
        <w:rPr>
          <w:rFonts w:ascii="Times New Roman" w:hAnsi="Times New Roman"/>
          <w:b/>
          <w:color w:val="000000"/>
          <w:sz w:val="24"/>
          <w:szCs w:val="24"/>
          <w:lang w:val="uk-UA" w:eastAsia="ru-RU"/>
        </w:rPr>
      </w:pPr>
      <w:r w:rsidRPr="009218C1">
        <w:rPr>
          <w:rFonts w:ascii="Times New Roman" w:hAnsi="Times New Roman"/>
          <w:b/>
          <w:color w:val="000000"/>
          <w:sz w:val="24"/>
          <w:szCs w:val="24"/>
          <w:lang w:val="uk-UA" w:eastAsia="ru-RU"/>
        </w:rPr>
        <w:t>Політика щодо конфліктних ситуацій.</w:t>
      </w:r>
    </w:p>
    <w:p w14:paraId="73A82109" w14:textId="77777777" w:rsidR="009218C1" w:rsidRPr="009218C1" w:rsidRDefault="009218C1" w:rsidP="009218C1">
      <w:pPr>
        <w:tabs>
          <w:tab w:val="left" w:pos="450"/>
          <w:tab w:val="left" w:pos="900"/>
          <w:tab w:val="left" w:pos="1276"/>
        </w:tabs>
        <w:spacing w:after="0" w:line="240" w:lineRule="auto"/>
        <w:ind w:firstLine="270"/>
        <w:contextualSpacing/>
        <w:jc w:val="both"/>
        <w:rPr>
          <w:rFonts w:ascii="Times New Roman" w:eastAsia="Times New Roman" w:hAnsi="Times New Roman"/>
          <w:color w:val="000000"/>
          <w:sz w:val="24"/>
          <w:szCs w:val="24"/>
          <w:lang w:val="uk-UA" w:eastAsia="ru-RU"/>
        </w:rPr>
      </w:pPr>
      <w:r w:rsidRPr="009218C1">
        <w:rPr>
          <w:rFonts w:ascii="Times New Roman" w:eastAsia="Times New Roman" w:hAnsi="Times New Roman"/>
          <w:color w:val="000000"/>
          <w:sz w:val="24"/>
          <w:szCs w:val="24"/>
          <w:lang w:val="uk-UA" w:eastAsia="ru-RU"/>
        </w:rPr>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2" w:history="1">
        <w:r w:rsidRPr="009218C1">
          <w:rPr>
            <w:rFonts w:ascii="Times New Roman" w:eastAsia="Times New Roman" w:hAnsi="Times New Roman"/>
            <w:color w:val="0563C1"/>
            <w:sz w:val="24"/>
            <w:szCs w:val="24"/>
            <w:u w:val="single"/>
            <w:lang w:val="uk-UA" w:eastAsia="ru-RU"/>
          </w:rPr>
          <w:t>http://www.zhim.org.ua/images/info/antikoruption.pdf</w:t>
        </w:r>
      </w:hyperlink>
      <w:r w:rsidRPr="009218C1">
        <w:rPr>
          <w:rFonts w:ascii="Times New Roman" w:eastAsia="Times New Roman" w:hAnsi="Times New Roman"/>
          <w:color w:val="000000"/>
          <w:sz w:val="24"/>
          <w:szCs w:val="24"/>
          <w:lang w:val="uk-UA" w:eastAsia="ru-RU"/>
        </w:rPr>
        <w:t xml:space="preserve">, «Положення про комісію з оцінки корупційних ризиків», </w:t>
      </w:r>
      <w:hyperlink r:id="rId13" w:history="1">
        <w:r w:rsidRPr="009218C1">
          <w:rPr>
            <w:rFonts w:ascii="Times New Roman" w:eastAsia="Times New Roman" w:hAnsi="Times New Roman"/>
            <w:color w:val="0563C1"/>
            <w:sz w:val="24"/>
            <w:szCs w:val="24"/>
            <w:u w:val="single"/>
            <w:lang w:val="uk-UA" w:eastAsia="ru-RU"/>
          </w:rPr>
          <w:t>http://www.zhim.org.ua/images/info/pol_komisiya_korupcii.pdf</w:t>
        </w:r>
      </w:hyperlink>
      <w:r w:rsidRPr="009218C1">
        <w:rPr>
          <w:rFonts w:ascii="Times New Roman" w:eastAsia="Times New Roman" w:hAnsi="Times New Roman"/>
          <w:color w:val="000000"/>
          <w:sz w:val="24"/>
          <w:szCs w:val="24"/>
          <w:lang w:val="uk-UA" w:eastAsia="ru-RU"/>
        </w:rPr>
        <w:t xml:space="preserve">, План заходів з виконання антикорупційної програми відповідно до Закону України «Про запобігання корупції </w:t>
      </w:r>
      <w:hyperlink r:id="rId14" w:history="1">
        <w:r w:rsidRPr="009218C1">
          <w:rPr>
            <w:rFonts w:ascii="Times New Roman" w:eastAsia="Times New Roman" w:hAnsi="Times New Roman"/>
            <w:color w:val="0563C1"/>
            <w:sz w:val="24"/>
            <w:szCs w:val="24"/>
            <w:u w:val="single"/>
            <w:lang w:val="uk-UA" w:eastAsia="ru-RU"/>
          </w:rPr>
          <w:t>http://www.zhim.org.ua/images/info/plan_zahodiv_korupciya.pdf</w:t>
        </w:r>
      </w:hyperlink>
      <w:r w:rsidRPr="009218C1">
        <w:rPr>
          <w:rFonts w:ascii="Times New Roman" w:eastAsia="Times New Roman" w:hAnsi="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w:t>
      </w:r>
      <w:r w:rsidRPr="009218C1">
        <w:rPr>
          <w:rFonts w:ascii="Times New Roman" w:eastAsia="Times New Roman" w:hAnsi="Times New Roman"/>
          <w:color w:val="000000"/>
          <w:sz w:val="24"/>
          <w:szCs w:val="24"/>
          <w:lang w:val="uk-UA" w:eastAsia="ru-RU"/>
        </w:rPr>
        <w:lastRenderedPageBreak/>
        <w:t xml:space="preserve">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5" w:history="1">
        <w:r w:rsidRPr="009218C1">
          <w:rPr>
            <w:rFonts w:ascii="Times New Roman" w:eastAsia="Times New Roman" w:hAnsi="Times New Roman"/>
            <w:color w:val="0563C1"/>
            <w:sz w:val="24"/>
            <w:szCs w:val="24"/>
            <w:u w:val="single"/>
            <w:lang w:val="uk-UA" w:eastAsia="ru-RU"/>
          </w:rPr>
          <w:t>https://docs.google.com/forms/d/1MNw9ErhWXUr1q94IWOpo2mGlhfVlPJ4RJ1RDc5JGjoM/viewform?edit_requested=true</w:t>
        </w:r>
      </w:hyperlink>
      <w:r w:rsidRPr="009218C1">
        <w:rPr>
          <w:rFonts w:ascii="Times New Roman" w:eastAsia="Times New Roman" w:hAnsi="Times New Roman"/>
          <w:color w:val="000000"/>
          <w:sz w:val="24"/>
          <w:szCs w:val="24"/>
          <w:lang w:val="uk-UA" w:eastAsia="ru-RU"/>
        </w:rPr>
        <w:t xml:space="preserve">, 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Здобувачі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14:paraId="14084E9C" w14:textId="77777777" w:rsidR="009218C1" w:rsidRPr="009218C1" w:rsidRDefault="009218C1" w:rsidP="009218C1">
      <w:pPr>
        <w:tabs>
          <w:tab w:val="left" w:pos="450"/>
          <w:tab w:val="left" w:pos="900"/>
          <w:tab w:val="left" w:pos="1276"/>
        </w:tabs>
        <w:spacing w:after="0" w:line="240" w:lineRule="auto"/>
        <w:ind w:firstLine="270"/>
        <w:contextualSpacing/>
        <w:jc w:val="both"/>
        <w:rPr>
          <w:rFonts w:ascii="Times New Roman" w:eastAsia="Times New Roman" w:hAnsi="Times New Roman"/>
          <w:color w:val="000000"/>
          <w:sz w:val="24"/>
          <w:szCs w:val="24"/>
          <w:lang w:val="uk-UA" w:eastAsia="ru-RU"/>
        </w:rPr>
      </w:pPr>
      <w:r w:rsidRPr="009218C1">
        <w:rPr>
          <w:rFonts w:ascii="Times New Roman" w:eastAsia="Times New Roman" w:hAnsi="Times New Roman"/>
          <w:color w:val="000000"/>
          <w:sz w:val="24"/>
          <w:szCs w:val="24"/>
          <w:lang w:val="uk-UA" w:eastAsia="ru-RU"/>
        </w:rPr>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яким, здобувачі освіти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6" w:history="1">
        <w:r w:rsidRPr="009218C1">
          <w:rPr>
            <w:rFonts w:ascii="Times New Roman" w:eastAsia="Times New Roman" w:hAnsi="Times New Roman"/>
            <w:color w:val="0563C1"/>
            <w:sz w:val="24"/>
            <w:szCs w:val="24"/>
            <w:u w:val="single"/>
            <w:lang w:val="uk-UA" w:eastAsia="ru-RU"/>
          </w:rPr>
          <w:t>https://www.zhim.org.ua/images/info/polozh_buling.pdf</w:t>
        </w:r>
      </w:hyperlink>
      <w:r w:rsidRPr="009218C1">
        <w:rPr>
          <w:rFonts w:ascii="Times New Roman" w:eastAsia="Times New Roman" w:hAnsi="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17" w:history="1">
        <w:r w:rsidRPr="009218C1">
          <w:rPr>
            <w:rFonts w:ascii="Times New Roman" w:eastAsia="Times New Roman" w:hAnsi="Times New Roman"/>
            <w:color w:val="0563C1"/>
            <w:sz w:val="24"/>
            <w:szCs w:val="24"/>
            <w:u w:val="single"/>
            <w:lang w:val="uk-UA" w:eastAsia="ru-RU"/>
          </w:rPr>
          <w:t>http://www.zhim.org.ua/images/info/pol_seks_domag.pdf</w:t>
        </w:r>
      </w:hyperlink>
      <w:r w:rsidRPr="009218C1">
        <w:rPr>
          <w:rFonts w:ascii="Times New Roman" w:eastAsia="Times New Roman" w:hAnsi="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14:paraId="1AB470FF" w14:textId="77777777" w:rsidR="009218C1" w:rsidRDefault="009218C1" w:rsidP="00755F2F">
      <w:pPr>
        <w:spacing w:line="240" w:lineRule="auto"/>
        <w:jc w:val="both"/>
        <w:rPr>
          <w:rFonts w:ascii="Times New Roman" w:eastAsia="Times New Roman" w:hAnsi="Times New Roman"/>
          <w:b/>
          <w:bCs/>
          <w:sz w:val="24"/>
          <w:szCs w:val="24"/>
          <w:lang w:val="uk-UA" w:eastAsia="ru-RU"/>
        </w:rPr>
      </w:pPr>
    </w:p>
    <w:p w14:paraId="69D31399" w14:textId="4884329D" w:rsidR="0044106A" w:rsidRPr="00755F2F" w:rsidRDefault="0044106A" w:rsidP="00755F2F">
      <w:pPr>
        <w:tabs>
          <w:tab w:val="left" w:pos="7371"/>
        </w:tabs>
        <w:spacing w:before="120" w:after="0" w:line="240" w:lineRule="auto"/>
        <w:ind w:right="-1" w:firstLine="567"/>
        <w:jc w:val="both"/>
        <w:rPr>
          <w:rFonts w:ascii="Times New Roman" w:eastAsia="Times New Roman" w:hAnsi="Times New Roman"/>
          <w:b/>
          <w:sz w:val="24"/>
          <w:szCs w:val="24"/>
          <w:lang w:val="uk-UA" w:eastAsia="ru-RU"/>
        </w:rPr>
      </w:pPr>
      <w:r w:rsidRPr="00755F2F">
        <w:rPr>
          <w:rFonts w:ascii="Times New Roman" w:eastAsia="Times New Roman" w:hAnsi="Times New Roman"/>
          <w:b/>
          <w:sz w:val="24"/>
          <w:szCs w:val="24"/>
          <w:lang w:val="uk-UA" w:eastAsia="ru-RU"/>
        </w:rPr>
        <w:t xml:space="preserve">11. Рекомендована література </w:t>
      </w:r>
    </w:p>
    <w:p w14:paraId="4ED7CE77" w14:textId="77777777" w:rsidR="00A30D70" w:rsidRPr="00755F2F" w:rsidRDefault="00A30D70" w:rsidP="00755F2F">
      <w:pPr>
        <w:shd w:val="clear" w:color="auto" w:fill="FFFFFF"/>
        <w:spacing w:after="0" w:line="240" w:lineRule="auto"/>
        <w:jc w:val="both"/>
        <w:rPr>
          <w:rFonts w:ascii="Times New Roman" w:eastAsia="Times New Roman" w:hAnsi="Times New Roman"/>
          <w:b/>
          <w:bCs/>
          <w:spacing w:val="-6"/>
          <w:sz w:val="24"/>
          <w:szCs w:val="24"/>
          <w:lang w:val="uk-UA" w:eastAsia="ru-RU"/>
        </w:rPr>
      </w:pPr>
      <w:r w:rsidRPr="00755F2F">
        <w:rPr>
          <w:rFonts w:ascii="Times New Roman" w:eastAsia="Times New Roman" w:hAnsi="Times New Roman"/>
          <w:b/>
          <w:bCs/>
          <w:spacing w:val="-6"/>
          <w:sz w:val="24"/>
          <w:szCs w:val="24"/>
          <w:lang w:val="uk-UA" w:eastAsia="ru-RU"/>
        </w:rPr>
        <w:t>Основна:</w:t>
      </w:r>
    </w:p>
    <w:p w14:paraId="1CDD17C3" w14:textId="77777777" w:rsidR="00A30D70" w:rsidRPr="00755F2F" w:rsidRDefault="00A30D70" w:rsidP="00755F2F">
      <w:pPr>
        <w:tabs>
          <w:tab w:val="left" w:pos="7371"/>
        </w:tabs>
        <w:spacing w:before="120" w:after="0" w:line="240" w:lineRule="auto"/>
        <w:ind w:right="-1" w:firstLine="567"/>
        <w:jc w:val="both"/>
        <w:rPr>
          <w:rFonts w:ascii="Times New Roman" w:eastAsia="Times New Roman" w:hAnsi="Times New Roman"/>
          <w:b/>
          <w:sz w:val="24"/>
          <w:szCs w:val="24"/>
          <w:lang w:val="uk-UA" w:eastAsia="ru-RU"/>
        </w:rPr>
      </w:pPr>
    </w:p>
    <w:p w14:paraId="3CDC69F8"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Важинський С.Е., Щербак Т.І. Методика та організація наукових досліджень: Навч. посіб. / С.Е. Важинський, Т.І. Щербак. Суми: СумДПУ імені А.С. Макаренка, 2016. 260 с. ISBN 978-966-698-223-3. Режим доступу: </w:t>
      </w:r>
      <w:hyperlink r:id="rId18" w:history="1">
        <w:r w:rsidRPr="00755F2F">
          <w:rPr>
            <w:rFonts w:ascii="Times New Roman" w:eastAsia="Times New Roman" w:hAnsi="Times New Roman"/>
            <w:sz w:val="24"/>
            <w:szCs w:val="24"/>
            <w:u w:val="single"/>
            <w:lang w:val="uk-UA"/>
          </w:rPr>
          <w:t>https://nuczu.edu.ua/sciencearchive/Articles/gornostal/vajinskii%20posibnyk.pdf</w:t>
        </w:r>
      </w:hyperlink>
      <w:r w:rsidRPr="00755F2F">
        <w:rPr>
          <w:rFonts w:ascii="Times New Roman" w:eastAsia="Times New Roman" w:hAnsi="Times New Roman"/>
          <w:sz w:val="24"/>
          <w:szCs w:val="24"/>
          <w:lang w:val="uk-UA"/>
        </w:rPr>
        <w:t xml:space="preserve"> </w:t>
      </w:r>
    </w:p>
    <w:p w14:paraId="41D450D5"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Гордійчук С.В., Д’яченко І.М.</w:t>
      </w:r>
      <w:r w:rsidRPr="00755F2F">
        <w:rPr>
          <w:rFonts w:ascii="Times New Roman" w:eastAsia="Times New Roman" w:hAnsi="Times New Roman"/>
          <w:b/>
          <w:sz w:val="24"/>
          <w:szCs w:val="24"/>
          <w:lang w:val="uk-UA"/>
        </w:rPr>
        <w:t xml:space="preserve"> </w:t>
      </w:r>
      <w:r w:rsidRPr="00755F2F">
        <w:rPr>
          <w:rFonts w:ascii="Times New Roman" w:eastAsia="Times New Roman" w:hAnsi="Times New Roman"/>
          <w:sz w:val="24"/>
          <w:szCs w:val="24"/>
          <w:lang w:val="uk-UA"/>
        </w:rPr>
        <w:t xml:space="preserve">Організація та проведення медико-соціологічного дослідження. Теоретична частина: навчально-методичний посібник. Житомир, 2020. 85 с. </w:t>
      </w:r>
    </w:p>
    <w:p w14:paraId="092DDEF6"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i/>
          <w:iCs/>
          <w:sz w:val="24"/>
          <w:szCs w:val="24"/>
          <w:lang w:val="uk-UA"/>
        </w:rPr>
      </w:pPr>
      <w:r w:rsidRPr="00755F2F">
        <w:rPr>
          <w:rFonts w:ascii="Times New Roman" w:eastAsia="Times New Roman" w:hAnsi="Times New Roman"/>
          <w:sz w:val="24"/>
          <w:szCs w:val="24"/>
          <w:lang w:val="uk-UA"/>
        </w:rPr>
        <w:t xml:space="preserve">Закон України. Про науково-технічну інформацію. </w:t>
      </w:r>
      <w:bookmarkStart w:id="3" w:name="n4"/>
      <w:bookmarkEnd w:id="3"/>
      <w:r w:rsidRPr="00755F2F">
        <w:rPr>
          <w:rFonts w:ascii="Times New Roman" w:eastAsia="Times New Roman" w:hAnsi="Times New Roman"/>
          <w:i/>
          <w:iCs/>
          <w:sz w:val="24"/>
          <w:szCs w:val="24"/>
          <w:lang w:val="uk-UA"/>
        </w:rPr>
        <w:t xml:space="preserve">Відомості Верховної Ради України (ВВР. </w:t>
      </w:r>
      <w:r w:rsidRPr="00755F2F">
        <w:rPr>
          <w:rFonts w:ascii="Times New Roman" w:eastAsia="Times New Roman" w:hAnsi="Times New Roman"/>
          <w:iCs/>
          <w:sz w:val="24"/>
          <w:szCs w:val="24"/>
          <w:lang w:val="uk-UA"/>
        </w:rPr>
        <w:t>1993. № 33.</w:t>
      </w:r>
      <w:r w:rsidRPr="00755F2F">
        <w:rPr>
          <w:rFonts w:ascii="Times New Roman" w:eastAsia="Times New Roman" w:hAnsi="Times New Roman"/>
          <w:i/>
          <w:iCs/>
          <w:sz w:val="24"/>
          <w:szCs w:val="24"/>
          <w:lang w:val="uk-UA"/>
        </w:rPr>
        <w:t xml:space="preserve"> </w:t>
      </w:r>
      <w:r w:rsidRPr="00755F2F">
        <w:rPr>
          <w:rFonts w:ascii="Times New Roman" w:eastAsia="Times New Roman" w:hAnsi="Times New Roman"/>
          <w:sz w:val="24"/>
          <w:szCs w:val="24"/>
          <w:lang w:val="uk-UA"/>
        </w:rPr>
        <w:t xml:space="preserve">Документ 3322-XII, чинний, поточна редакція — Редакція від 19.04.2014, підстава – 1170-VII. Режим доступу: </w:t>
      </w:r>
      <w:hyperlink r:id="rId19" w:anchor="Text" w:history="1">
        <w:r w:rsidRPr="00755F2F">
          <w:rPr>
            <w:rFonts w:ascii="Times New Roman" w:eastAsia="Times New Roman" w:hAnsi="Times New Roman"/>
            <w:sz w:val="24"/>
            <w:szCs w:val="24"/>
            <w:u w:val="single"/>
            <w:lang w:val="uk-UA"/>
          </w:rPr>
          <w:t>https://zakon.rada.gov.ua/laws/show/3322-12#Text</w:t>
        </w:r>
      </w:hyperlink>
      <w:r w:rsidRPr="00755F2F">
        <w:rPr>
          <w:rFonts w:ascii="Times New Roman" w:eastAsia="Times New Roman" w:hAnsi="Times New Roman"/>
          <w:sz w:val="24"/>
          <w:szCs w:val="24"/>
          <w:lang w:val="uk-UA"/>
        </w:rPr>
        <w:t xml:space="preserve"> </w:t>
      </w:r>
    </w:p>
    <w:p w14:paraId="3FCF4634" w14:textId="77777777" w:rsidR="00C42B26" w:rsidRPr="00755F2F" w:rsidRDefault="00C42B26" w:rsidP="00755F2F">
      <w:pPr>
        <w:widowControl w:val="0"/>
        <w:numPr>
          <w:ilvl w:val="0"/>
          <w:numId w:val="2"/>
        </w:numPr>
        <w:autoSpaceDE w:val="0"/>
        <w:autoSpaceDN w:val="0"/>
        <w:spacing w:before="100" w:beforeAutospacing="1" w:after="100" w:afterAutospacing="1"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Закон України. Про наукову і науково-технічну діяльність. </w:t>
      </w:r>
      <w:bookmarkStart w:id="4" w:name="n1033"/>
      <w:bookmarkEnd w:id="4"/>
      <w:r w:rsidRPr="00755F2F">
        <w:rPr>
          <w:rFonts w:ascii="Times New Roman" w:eastAsia="Times New Roman" w:hAnsi="Times New Roman"/>
          <w:i/>
          <w:sz w:val="24"/>
          <w:szCs w:val="24"/>
          <w:lang w:val="uk-UA"/>
        </w:rPr>
        <w:t>Відомості Верховної Ради (ВВР)</w:t>
      </w:r>
      <w:r w:rsidRPr="00755F2F">
        <w:rPr>
          <w:rFonts w:ascii="Times New Roman" w:eastAsia="Times New Roman" w:hAnsi="Times New Roman"/>
          <w:sz w:val="24"/>
          <w:szCs w:val="24"/>
          <w:lang w:val="uk-UA"/>
        </w:rPr>
        <w:t xml:space="preserve">. 2016. № 3. Режим доступу: </w:t>
      </w:r>
      <w:hyperlink r:id="rId20" w:anchor="Text" w:history="1">
        <w:r w:rsidRPr="00755F2F">
          <w:rPr>
            <w:rFonts w:ascii="Times New Roman" w:eastAsia="Times New Roman" w:hAnsi="Times New Roman"/>
            <w:sz w:val="24"/>
            <w:szCs w:val="24"/>
            <w:u w:val="single"/>
            <w:lang w:val="uk-UA"/>
          </w:rPr>
          <w:t>https://zakon.rada.gov.ua/laws/show/848-19#Text</w:t>
        </w:r>
      </w:hyperlink>
      <w:r w:rsidRPr="00755F2F">
        <w:rPr>
          <w:rFonts w:ascii="Times New Roman" w:eastAsia="Times New Roman" w:hAnsi="Times New Roman"/>
          <w:sz w:val="24"/>
          <w:szCs w:val="24"/>
          <w:lang w:val="uk-UA"/>
        </w:rPr>
        <w:t xml:space="preserve"> </w:t>
      </w:r>
    </w:p>
    <w:p w14:paraId="0DC513A2"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Зацерковний В. І. Методологія наукових досліджень : навч. посіб. / В.І. Зацерковний, І.В. Тішаєв, В.К. Демидов. Ніжин: НДУ ім. М. Гоголя, 2017. 236 с. ISBN 978-647-527-156-8. Режим доступу: </w:t>
      </w:r>
      <w:hyperlink r:id="rId21" w:history="1">
        <w:r w:rsidRPr="00755F2F">
          <w:rPr>
            <w:rFonts w:ascii="Times New Roman" w:eastAsia="Times New Roman" w:hAnsi="Times New Roman"/>
            <w:sz w:val="24"/>
            <w:szCs w:val="24"/>
            <w:u w:val="single"/>
            <w:lang w:val="uk-UA"/>
          </w:rPr>
          <w:t>https://isp.kiev.ua/images/Page_Image/Library/Methodology_Zatserkovny_Tishayev_Demidov.pdf</w:t>
        </w:r>
      </w:hyperlink>
      <w:r w:rsidRPr="00755F2F">
        <w:rPr>
          <w:rFonts w:ascii="Times New Roman" w:eastAsia="Times New Roman" w:hAnsi="Times New Roman"/>
          <w:sz w:val="24"/>
          <w:szCs w:val="24"/>
          <w:lang w:val="uk-UA"/>
        </w:rPr>
        <w:t xml:space="preserve"> </w:t>
      </w:r>
    </w:p>
    <w:p w14:paraId="5C8EE00D"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Зянько В.В. Основи науково-дослідницької роботи : навчальний посібник / В.В. Зянько, Н.О. Коваль, Т.О. Журко. Вінниця: ВНТУ, 2013. 143 с. Режим доступу: </w:t>
      </w:r>
      <w:hyperlink r:id="rId22" w:history="1">
        <w:r w:rsidRPr="00755F2F">
          <w:rPr>
            <w:rFonts w:ascii="Times New Roman" w:eastAsia="Times New Roman" w:hAnsi="Times New Roman"/>
            <w:sz w:val="24"/>
            <w:szCs w:val="24"/>
            <w:u w:val="single"/>
            <w:lang w:val="uk-UA"/>
          </w:rPr>
          <w:t>http://fk.vntu.edu.ua/images/documents/zianko_koval.pdf</w:t>
        </w:r>
      </w:hyperlink>
      <w:r w:rsidRPr="00755F2F">
        <w:rPr>
          <w:rFonts w:ascii="Times New Roman" w:eastAsia="Times New Roman" w:hAnsi="Times New Roman"/>
          <w:sz w:val="24"/>
          <w:szCs w:val="24"/>
          <w:lang w:val="uk-UA"/>
        </w:rPr>
        <w:t xml:space="preserve"> </w:t>
      </w:r>
    </w:p>
    <w:p w14:paraId="6D5D73AF" w14:textId="6419A614" w:rsidR="00C42B26" w:rsidRPr="00755F2F" w:rsidRDefault="00C42B26" w:rsidP="00755F2F">
      <w:pPr>
        <w:widowControl w:val="0"/>
        <w:numPr>
          <w:ilvl w:val="0"/>
          <w:numId w:val="2"/>
        </w:numPr>
        <w:autoSpaceDE w:val="0"/>
        <w:autoSpaceDN w:val="0"/>
        <w:spacing w:before="100" w:beforeAutospacing="1" w:after="0" w:afterAutospacing="1"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lastRenderedPageBreak/>
        <w:t xml:space="preserve">Інформаційно-комунікаційна діяльність наукових бібліотек в умовах розвитку суспільства знань : монографія / Василенко О. М., Добко Т. В., ‎Зайченко Н. Я., Каліберда Н. Ю., Кириленко О. Г., Клименко О. З., Коваль Т. М., Литвинова Л. А., Лобузіна К. В., Самохіна Н. Ф.; НАН України, Нац. б-ка України ім. В. І. Вернадського. Київ, 2017. 410 с. Режим доступу: </w:t>
      </w:r>
      <w:hyperlink r:id="rId23" w:history="1">
        <w:r w:rsidRPr="00755F2F">
          <w:rPr>
            <w:rFonts w:ascii="Times New Roman" w:eastAsia="Times New Roman" w:hAnsi="Times New Roman"/>
            <w:sz w:val="24"/>
            <w:szCs w:val="24"/>
            <w:u w:val="single"/>
            <w:lang w:val="uk-UA"/>
          </w:rPr>
          <w:t>http://nbuviap.gov.ua/images/nauk-mon/Informatsiino-komunikatsiina%20diialnist%20naukovykh%20bibliotek%20v%20umovakh%20rozvytku%20suspilstva.pdf</w:t>
        </w:r>
      </w:hyperlink>
      <w:r w:rsidRPr="00755F2F">
        <w:rPr>
          <w:rFonts w:ascii="Times New Roman" w:eastAsia="Times New Roman" w:hAnsi="Times New Roman"/>
          <w:sz w:val="24"/>
          <w:szCs w:val="24"/>
          <w:lang w:val="uk-UA"/>
        </w:rPr>
        <w:t xml:space="preserve"> </w:t>
      </w:r>
    </w:p>
    <w:p w14:paraId="352BEECB" w14:textId="77777777" w:rsidR="00C42B26" w:rsidRPr="00755F2F" w:rsidRDefault="00C42B26" w:rsidP="00755F2F">
      <w:pPr>
        <w:widowControl w:val="0"/>
        <w:numPr>
          <w:ilvl w:val="0"/>
          <w:numId w:val="2"/>
        </w:numPr>
        <w:autoSpaceDE w:val="0"/>
        <w:autoSpaceDN w:val="0"/>
        <w:spacing w:after="0" w:line="240" w:lineRule="auto"/>
        <w:ind w:left="426"/>
        <w:contextualSpacing/>
        <w:jc w:val="both"/>
        <w:outlineLvl w:val="0"/>
        <w:rPr>
          <w:rFonts w:ascii="Times New Roman" w:eastAsia="Times New Roman" w:hAnsi="Times New Roman"/>
          <w:bCs/>
          <w:kern w:val="36"/>
          <w:sz w:val="24"/>
          <w:szCs w:val="24"/>
          <w:lang w:val="uk-UA"/>
        </w:rPr>
      </w:pPr>
      <w:r w:rsidRPr="00755F2F">
        <w:rPr>
          <w:rFonts w:ascii="Times New Roman" w:eastAsia="Times New Roman" w:hAnsi="Times New Roman"/>
          <w:bCs/>
          <w:kern w:val="36"/>
          <w:sz w:val="24"/>
          <w:szCs w:val="24"/>
          <w:lang w:val="uk-UA"/>
        </w:rPr>
        <w:t xml:space="preserve">Методологія науково-дослідної роботи: навчальний посібник (ВНЗ І—ІІІ р. а.) / О.Б. Кривонос, О.М. Демченко. К.: </w:t>
      </w:r>
      <w:r w:rsidRPr="00755F2F">
        <w:rPr>
          <w:rFonts w:ascii="Times New Roman" w:eastAsia="Times New Roman" w:hAnsi="Times New Roman"/>
          <w:sz w:val="24"/>
          <w:szCs w:val="24"/>
          <w:lang w:val="uk-UA"/>
        </w:rPr>
        <w:t xml:space="preserve">Всеукраїнське спеціалізоване видавництво «Медицина», 2010. 160 с. </w:t>
      </w:r>
      <w:r w:rsidRPr="00755F2F">
        <w:rPr>
          <w:rFonts w:ascii="Times New Roman" w:eastAsia="Times New Roman" w:hAnsi="Times New Roman"/>
          <w:b/>
          <w:bCs/>
          <w:sz w:val="24"/>
          <w:szCs w:val="24"/>
          <w:lang w:val="uk-UA"/>
        </w:rPr>
        <w:t>ISBN:</w:t>
      </w:r>
      <w:r w:rsidRPr="00755F2F">
        <w:rPr>
          <w:rFonts w:ascii="Times New Roman" w:eastAsia="Times New Roman" w:hAnsi="Times New Roman"/>
          <w:sz w:val="24"/>
          <w:szCs w:val="24"/>
          <w:lang w:val="uk-UA"/>
        </w:rPr>
        <w:t xml:space="preserve"> 978-617-505-122-1.</w:t>
      </w:r>
    </w:p>
    <w:p w14:paraId="7174C313"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Методологія та організація наукових досліджень : навч. посіб. /І. С. Добронравова, О. В. Руденко, Л. І. Сидоренко та ін. ; за ред. І. С. Добронравової (ч. 1), О. В. Руденко (ч. 2). – К. : ВПЦ "Київський університет", 2018. 607 с. ISBN 978-966-439-974-3. Режим доступу:  </w:t>
      </w:r>
      <w:hyperlink r:id="rId24" w:history="1">
        <w:r w:rsidRPr="00755F2F">
          <w:rPr>
            <w:rFonts w:ascii="Times New Roman" w:eastAsia="Times New Roman" w:hAnsi="Times New Roman"/>
            <w:sz w:val="24"/>
            <w:szCs w:val="24"/>
            <w:u w:val="single"/>
            <w:lang w:val="uk-UA"/>
          </w:rPr>
          <w:t>http://www.philsci.univ.kiev.ua/biblio/Methodol.pdf</w:t>
        </w:r>
      </w:hyperlink>
      <w:r w:rsidRPr="00755F2F">
        <w:rPr>
          <w:rFonts w:ascii="Times New Roman" w:eastAsia="Times New Roman" w:hAnsi="Times New Roman"/>
          <w:sz w:val="24"/>
          <w:szCs w:val="24"/>
          <w:lang w:val="uk-UA"/>
        </w:rPr>
        <w:t xml:space="preserve"> </w:t>
      </w:r>
    </w:p>
    <w:p w14:paraId="276CAE3C" w14:textId="77777777" w:rsidR="00C42B26" w:rsidRPr="00755F2F" w:rsidRDefault="00C42B26" w:rsidP="00755F2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contextualSpacing/>
        <w:jc w:val="both"/>
        <w:rPr>
          <w:rFonts w:ascii="Times New Roman" w:eastAsia="Times New Roman" w:hAnsi="Times New Roman"/>
          <w:sz w:val="24"/>
          <w:szCs w:val="24"/>
          <w:lang w:val="uk-UA"/>
        </w:rPr>
      </w:pPr>
      <w:bookmarkStart w:id="5" w:name="n3"/>
      <w:bookmarkEnd w:id="5"/>
      <w:r w:rsidRPr="00755F2F">
        <w:rPr>
          <w:rFonts w:ascii="Times New Roman" w:eastAsia="Times New Roman" w:hAnsi="Times New Roman"/>
          <w:bCs/>
          <w:sz w:val="24"/>
          <w:szCs w:val="24"/>
          <w:lang w:val="uk-UA"/>
        </w:rPr>
        <w:t xml:space="preserve">Міністерство Охорони здоров’я України. </w:t>
      </w:r>
      <w:bookmarkStart w:id="6" w:name="o2"/>
      <w:bookmarkEnd w:id="6"/>
      <w:r w:rsidRPr="00755F2F">
        <w:rPr>
          <w:rFonts w:ascii="Times New Roman" w:eastAsia="Times New Roman" w:hAnsi="Times New Roman"/>
          <w:bCs/>
          <w:sz w:val="24"/>
          <w:szCs w:val="24"/>
          <w:lang w:val="uk-UA"/>
        </w:rPr>
        <w:t xml:space="preserve">Наказ </w:t>
      </w:r>
      <w:bookmarkStart w:id="7" w:name="o3"/>
      <w:bookmarkEnd w:id="7"/>
      <w:r w:rsidRPr="00755F2F">
        <w:rPr>
          <w:rFonts w:ascii="Times New Roman" w:eastAsia="Times New Roman" w:hAnsi="Times New Roman"/>
          <w:sz w:val="24"/>
          <w:szCs w:val="24"/>
          <w:lang w:val="uk-UA"/>
        </w:rPr>
        <w:t xml:space="preserve">25.11.2008. N 675. </w:t>
      </w:r>
      <w:bookmarkStart w:id="8" w:name="o4"/>
      <w:bookmarkEnd w:id="8"/>
      <w:r w:rsidRPr="00755F2F">
        <w:rPr>
          <w:rFonts w:ascii="Times New Roman" w:eastAsia="Times New Roman" w:hAnsi="Times New Roman"/>
          <w:bCs/>
          <w:sz w:val="24"/>
          <w:szCs w:val="24"/>
          <w:lang w:val="uk-UA"/>
        </w:rPr>
        <w:t xml:space="preserve">Про затвердження галузевої програми «Електронна система реєстрації та обміну медичною інформацією між закладами, установами і організаціями системи охорони здоров'я». Режим доступу: </w:t>
      </w:r>
      <w:hyperlink r:id="rId25" w:anchor="Text" w:history="1">
        <w:r w:rsidRPr="00755F2F">
          <w:rPr>
            <w:rFonts w:ascii="Times New Roman" w:eastAsia="Times New Roman" w:hAnsi="Times New Roman"/>
            <w:bCs/>
            <w:sz w:val="24"/>
            <w:szCs w:val="24"/>
            <w:u w:val="single"/>
            <w:lang w:val="uk-UA"/>
          </w:rPr>
          <w:t>https://zakon.rada.gov.ua/rada/show/v0675282-08#Text</w:t>
        </w:r>
      </w:hyperlink>
      <w:r w:rsidRPr="00755F2F">
        <w:rPr>
          <w:rFonts w:ascii="Times New Roman" w:eastAsia="Times New Roman" w:hAnsi="Times New Roman"/>
          <w:bCs/>
          <w:sz w:val="24"/>
          <w:szCs w:val="24"/>
          <w:lang w:val="uk-UA"/>
        </w:rPr>
        <w:t xml:space="preserve"> </w:t>
      </w:r>
    </w:p>
    <w:p w14:paraId="0F64F0DE"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Основи біоетики і біобезпеки : [посібник] / С. Н. Вадзюк, Н. М. Волкова. Тернопіль : ТДМУ : Укрмедкнига, 2019. 128 с. </w:t>
      </w:r>
      <w:hyperlink r:id="rId26" w:history="1">
        <w:r w:rsidRPr="00755F2F">
          <w:rPr>
            <w:rFonts w:ascii="Times New Roman" w:eastAsia="Times New Roman" w:hAnsi="Times New Roman"/>
            <w:sz w:val="24"/>
            <w:szCs w:val="24"/>
            <w:u w:val="single"/>
            <w:lang w:val="uk-UA"/>
          </w:rPr>
          <w:t>ISBN 966-673-343-9</w:t>
        </w:r>
      </w:hyperlink>
    </w:p>
    <w:p w14:paraId="2E79298D"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Основи методології та організації наукових досліджень: Навч. посіб. для студентів, курсантів, аспірантів і ад’юнтів / за ред. А. Є. Конверського. К.: Центр учбової літератури, 2010. 352 с. ISBN 978-611-01-0082-3. Режим доступу: </w:t>
      </w:r>
      <w:hyperlink r:id="rId27" w:history="1">
        <w:r w:rsidRPr="00755F2F">
          <w:rPr>
            <w:rFonts w:ascii="Times New Roman" w:eastAsia="Times New Roman" w:hAnsi="Times New Roman"/>
            <w:sz w:val="24"/>
            <w:szCs w:val="24"/>
            <w:u w:val="single"/>
            <w:lang w:val="uk-UA"/>
          </w:rPr>
          <w:t>http://biology.univ.kiev.ua/images/stories/Upload/Kafedry/Biofizyky/2014/konversky_osn_metod_ta_org_nayk_dosl.pdf</w:t>
        </w:r>
      </w:hyperlink>
      <w:r w:rsidRPr="00755F2F">
        <w:rPr>
          <w:rFonts w:ascii="Times New Roman" w:eastAsia="Times New Roman" w:hAnsi="Times New Roman"/>
          <w:sz w:val="24"/>
          <w:szCs w:val="24"/>
          <w:lang w:val="uk-UA"/>
        </w:rPr>
        <w:t xml:space="preserve"> </w:t>
      </w:r>
    </w:p>
    <w:p w14:paraId="793BC2D6"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Ушаков  Е.В. Біоетика. 2017. Електронний підручник. Режим доступу: </w:t>
      </w:r>
      <w:hyperlink r:id="rId28" w:history="1">
        <w:r w:rsidRPr="00755F2F">
          <w:rPr>
            <w:rFonts w:ascii="Times New Roman" w:eastAsia="Times New Roman" w:hAnsi="Times New Roman"/>
            <w:sz w:val="24"/>
            <w:szCs w:val="24"/>
            <w:u w:val="single"/>
            <w:lang w:val="uk-UA"/>
          </w:rPr>
          <w:t>https://stud.com.ua/97757/etika_ta_estetika/bioetika</w:t>
        </w:r>
      </w:hyperlink>
      <w:r w:rsidRPr="00755F2F">
        <w:rPr>
          <w:rFonts w:ascii="Times New Roman" w:eastAsia="Times New Roman" w:hAnsi="Times New Roman"/>
          <w:sz w:val="24"/>
          <w:szCs w:val="24"/>
          <w:lang w:val="uk-UA"/>
        </w:rPr>
        <w:t xml:space="preserve"> </w:t>
      </w:r>
    </w:p>
    <w:p w14:paraId="04AE89ED" w14:textId="77777777" w:rsidR="00C42B26" w:rsidRPr="00755F2F" w:rsidRDefault="00C42B26" w:rsidP="00755F2F">
      <w:pPr>
        <w:widowControl w:val="0"/>
        <w:numPr>
          <w:ilvl w:val="0"/>
          <w:numId w:val="2"/>
        </w:numPr>
        <w:shd w:val="clear" w:color="auto" w:fill="FFFFFF"/>
        <w:tabs>
          <w:tab w:val="left" w:pos="0"/>
        </w:tabs>
        <w:suppressAutoHyphens/>
        <w:autoSpaceDE w:val="0"/>
        <w:autoSpaceDN w:val="0"/>
        <w:spacing w:after="0" w:line="240" w:lineRule="auto"/>
        <w:ind w:left="426"/>
        <w:contextualSpacing/>
        <w:jc w:val="both"/>
        <w:rPr>
          <w:rFonts w:ascii="Times New Roman" w:eastAsia="Times New Roman" w:hAnsi="Times New Roman"/>
          <w:bCs/>
          <w:sz w:val="24"/>
          <w:szCs w:val="24"/>
          <w:lang w:val="uk-UA"/>
        </w:rPr>
      </w:pPr>
      <w:r w:rsidRPr="00755F2F">
        <w:rPr>
          <w:rFonts w:ascii="Times New Roman" w:eastAsia="Times New Roman" w:hAnsi="Times New Roman"/>
          <w:bCs/>
          <w:sz w:val="24"/>
          <w:szCs w:val="24"/>
          <w:lang w:val="uk-UA"/>
        </w:rPr>
        <w:t>Швець Ф.Д. Методологія та організація наукових досліджень: навчальний посібник. Рівне: Вид-во НУВГП, 2016. 151 с.</w:t>
      </w:r>
    </w:p>
    <w:p w14:paraId="36EDF814" w14:textId="77777777" w:rsidR="00C42B26" w:rsidRPr="00755F2F" w:rsidRDefault="00C42B26" w:rsidP="00755F2F">
      <w:pPr>
        <w:widowControl w:val="0"/>
        <w:numPr>
          <w:ilvl w:val="0"/>
          <w:numId w:val="2"/>
        </w:numPr>
        <w:autoSpaceDE w:val="0"/>
        <w:autoSpaceDN w:val="0"/>
        <w:spacing w:after="0" w:line="240" w:lineRule="auto"/>
        <w:ind w:left="426"/>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Яремчук Віталій. Основи науково-дослідної роботи студентів : навчальний посібник для студентів факультетів гуманітарного профілю / Віталій Яремчук. – Острог : Національний університет “Острозька академія”, 2012. 56 с. Режим доступу: </w:t>
      </w:r>
      <w:hyperlink r:id="rId29" w:history="1">
        <w:r w:rsidRPr="00755F2F">
          <w:rPr>
            <w:rFonts w:ascii="Times New Roman" w:eastAsia="Times New Roman" w:hAnsi="Times New Roman"/>
            <w:sz w:val="24"/>
            <w:szCs w:val="24"/>
            <w:u w:val="single"/>
            <w:lang w:val="uk-UA"/>
          </w:rPr>
          <w:t>https://eprints.oa.edu.ua/3008/1/posibnyk_Yaremchuk_web.pdf</w:t>
        </w:r>
      </w:hyperlink>
      <w:r w:rsidRPr="00755F2F">
        <w:rPr>
          <w:rFonts w:ascii="Times New Roman" w:eastAsia="Times New Roman" w:hAnsi="Times New Roman"/>
          <w:sz w:val="24"/>
          <w:szCs w:val="24"/>
          <w:lang w:val="uk-UA"/>
        </w:rPr>
        <w:t xml:space="preserve">  </w:t>
      </w:r>
    </w:p>
    <w:p w14:paraId="62585505" w14:textId="77777777" w:rsidR="0044106A" w:rsidRPr="00755F2F" w:rsidRDefault="0044106A" w:rsidP="00755F2F">
      <w:pPr>
        <w:tabs>
          <w:tab w:val="left" w:pos="7371"/>
        </w:tabs>
        <w:spacing w:before="120" w:after="0" w:line="240" w:lineRule="auto"/>
        <w:ind w:right="-1" w:firstLine="567"/>
        <w:jc w:val="both"/>
        <w:rPr>
          <w:rFonts w:ascii="Times New Roman" w:eastAsia="Times New Roman" w:hAnsi="Times New Roman"/>
          <w:sz w:val="24"/>
          <w:szCs w:val="24"/>
          <w:lang w:val="uk-UA" w:eastAsia="ru-RU"/>
        </w:rPr>
      </w:pPr>
    </w:p>
    <w:p w14:paraId="71C29B06" w14:textId="77777777" w:rsidR="0044106A" w:rsidRPr="00755F2F" w:rsidRDefault="0044106A" w:rsidP="00755F2F">
      <w:pPr>
        <w:tabs>
          <w:tab w:val="left" w:pos="7371"/>
        </w:tabs>
        <w:spacing w:before="120" w:after="0" w:line="240" w:lineRule="auto"/>
        <w:ind w:right="-1" w:firstLine="567"/>
        <w:jc w:val="both"/>
        <w:rPr>
          <w:rFonts w:ascii="Times New Roman" w:eastAsia="Times New Roman" w:hAnsi="Times New Roman"/>
          <w:b/>
          <w:bCs/>
          <w:sz w:val="24"/>
          <w:szCs w:val="24"/>
          <w:lang w:val="uk-UA" w:eastAsia="ru-RU"/>
        </w:rPr>
      </w:pPr>
      <w:r w:rsidRPr="00755F2F">
        <w:rPr>
          <w:rFonts w:ascii="Times New Roman" w:eastAsia="Times New Roman" w:hAnsi="Times New Roman"/>
          <w:b/>
          <w:bCs/>
          <w:sz w:val="24"/>
          <w:szCs w:val="24"/>
          <w:lang w:val="uk-UA" w:eastAsia="ru-RU"/>
        </w:rPr>
        <w:t xml:space="preserve">Допоміжна: </w:t>
      </w:r>
    </w:p>
    <w:p w14:paraId="51C218D5" w14:textId="77777777" w:rsidR="0044106A" w:rsidRPr="00755F2F" w:rsidRDefault="0044106A" w:rsidP="00755F2F">
      <w:pPr>
        <w:pStyle w:val="a3"/>
        <w:spacing w:before="58" w:beforeAutospacing="0" w:after="0" w:afterAutospacing="0"/>
        <w:ind w:left="130"/>
        <w:jc w:val="both"/>
        <w:rPr>
          <w:rFonts w:eastAsia="+mn-ea"/>
          <w:kern w:val="24"/>
          <w:lang w:val="uk-UA"/>
        </w:rPr>
      </w:pPr>
    </w:p>
    <w:p w14:paraId="6A0C3EF7" w14:textId="77777777" w:rsidR="00423626" w:rsidRPr="00755F2F" w:rsidRDefault="00423626" w:rsidP="00755F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Глобалізація науки як предмет та інструмент соціологічного дослідження. Режим доступу: </w:t>
      </w:r>
      <w:hyperlink r:id="rId30" w:history="1">
        <w:r w:rsidRPr="00755F2F">
          <w:rPr>
            <w:rFonts w:ascii="Times New Roman" w:eastAsia="Times New Roman" w:hAnsi="Times New Roman"/>
            <w:sz w:val="24"/>
            <w:szCs w:val="24"/>
            <w:u w:val="single"/>
            <w:lang w:val="uk-UA"/>
          </w:rPr>
          <w:t>https://publications.hse.ru/mirror/pubs/share/folder/xm9uk9wx60/direct/93980123.pdf</w:t>
        </w:r>
      </w:hyperlink>
      <w:r w:rsidRPr="00755F2F">
        <w:rPr>
          <w:rFonts w:ascii="Times New Roman" w:eastAsia="Times New Roman" w:hAnsi="Times New Roman"/>
          <w:sz w:val="24"/>
          <w:szCs w:val="24"/>
          <w:lang w:val="uk-UA"/>
        </w:rPr>
        <w:t xml:space="preserve"> </w:t>
      </w:r>
    </w:p>
    <w:p w14:paraId="72D87014"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iCs/>
          <w:sz w:val="24"/>
          <w:szCs w:val="24"/>
          <w:lang w:val="uk-UA"/>
        </w:rPr>
      </w:pPr>
      <w:r w:rsidRPr="00755F2F">
        <w:rPr>
          <w:rFonts w:ascii="Times New Roman" w:eastAsia="Times New Roman" w:hAnsi="Times New Roman"/>
          <w:iCs/>
          <w:sz w:val="24"/>
          <w:szCs w:val="24"/>
          <w:lang w:val="uk-UA"/>
        </w:rPr>
        <w:t xml:space="preserve">Державне підприємство «Український інститут інтелектуальної власності». Відділення патентно-інформаційних послуг, консультацій та сприяння інноваційній діяльності. Режим доступу: </w:t>
      </w:r>
      <w:hyperlink r:id="rId31" w:history="1">
        <w:r w:rsidRPr="00755F2F">
          <w:rPr>
            <w:rFonts w:ascii="Times New Roman" w:eastAsia="Times New Roman" w:hAnsi="Times New Roman"/>
            <w:iCs/>
            <w:sz w:val="24"/>
            <w:szCs w:val="24"/>
            <w:u w:val="single"/>
            <w:lang w:val="uk-UA"/>
          </w:rPr>
          <w:t>http://iii.ua/uk/fond-patentnoyi-dokumentaciyi-gromadskogo-koristuvannya</w:t>
        </w:r>
      </w:hyperlink>
      <w:r w:rsidRPr="00755F2F">
        <w:rPr>
          <w:rFonts w:ascii="Times New Roman" w:eastAsia="Times New Roman" w:hAnsi="Times New Roman"/>
          <w:iCs/>
          <w:sz w:val="24"/>
          <w:szCs w:val="24"/>
          <w:lang w:val="uk-UA"/>
        </w:rPr>
        <w:t xml:space="preserve"> </w:t>
      </w:r>
    </w:p>
    <w:p w14:paraId="7450B41C" w14:textId="77777777" w:rsidR="00423626" w:rsidRPr="00755F2F" w:rsidRDefault="00423626" w:rsidP="00755F2F">
      <w:pPr>
        <w:numPr>
          <w:ilvl w:val="0"/>
          <w:numId w:val="3"/>
        </w:numPr>
        <w:spacing w:before="100" w:beforeAutospacing="1" w:after="100" w:afterAutospacing="1" w:line="240" w:lineRule="auto"/>
        <w:ind w:left="284"/>
        <w:contextualSpacing/>
        <w:jc w:val="both"/>
        <w:rPr>
          <w:rFonts w:ascii="Times New Roman" w:eastAsia="Times New Roman" w:hAnsi="Times New Roman"/>
          <w:iCs/>
          <w:sz w:val="24"/>
          <w:szCs w:val="24"/>
          <w:lang w:val="uk-UA"/>
        </w:rPr>
      </w:pPr>
      <w:r w:rsidRPr="00755F2F">
        <w:rPr>
          <w:rFonts w:ascii="Times New Roman" w:eastAsia="Times New Roman" w:hAnsi="Times New Roman"/>
          <w:sz w:val="24"/>
          <w:szCs w:val="24"/>
          <w:lang w:val="uk-UA"/>
        </w:rPr>
        <w:t xml:space="preserve">Закон  України  «Про пріоритетні напрями розвитку науки і техніки». </w:t>
      </w:r>
      <w:r w:rsidRPr="00755F2F">
        <w:rPr>
          <w:rFonts w:ascii="Times New Roman" w:eastAsia="Times New Roman" w:hAnsi="Times New Roman"/>
          <w:i/>
          <w:iCs/>
          <w:sz w:val="24"/>
          <w:szCs w:val="24"/>
          <w:lang w:val="uk-UA"/>
        </w:rPr>
        <w:t xml:space="preserve">(Відомості Верховної Ради України (ВВР), 2001, № 48, ст.253). </w:t>
      </w:r>
      <w:r w:rsidRPr="00755F2F">
        <w:rPr>
          <w:rFonts w:ascii="Times New Roman" w:eastAsia="Times New Roman" w:hAnsi="Times New Roman"/>
          <w:sz w:val="24"/>
          <w:szCs w:val="24"/>
          <w:lang w:val="uk-UA"/>
        </w:rPr>
        <w:t xml:space="preserve">Документ 2623-III, чинний, поточна редакція. </w:t>
      </w:r>
      <w:r w:rsidRPr="00755F2F">
        <w:rPr>
          <w:rFonts w:ascii="Times New Roman" w:eastAsia="Times New Roman" w:hAnsi="Times New Roman"/>
          <w:bCs/>
          <w:sz w:val="24"/>
          <w:szCs w:val="24"/>
          <w:lang w:val="uk-UA"/>
        </w:rPr>
        <w:t>Редакція</w:t>
      </w:r>
      <w:r w:rsidRPr="00755F2F">
        <w:rPr>
          <w:rFonts w:ascii="Times New Roman" w:eastAsia="Times New Roman" w:hAnsi="Times New Roman"/>
          <w:sz w:val="24"/>
          <w:szCs w:val="24"/>
          <w:lang w:val="uk-UA"/>
        </w:rPr>
        <w:t xml:space="preserve"> від </w:t>
      </w:r>
      <w:r w:rsidRPr="00755F2F">
        <w:rPr>
          <w:rFonts w:ascii="Times New Roman" w:eastAsia="Times New Roman" w:hAnsi="Times New Roman"/>
          <w:bCs/>
          <w:sz w:val="24"/>
          <w:szCs w:val="24"/>
          <w:lang w:val="uk-UA"/>
        </w:rPr>
        <w:t>16.01.2016</w:t>
      </w:r>
      <w:r w:rsidRPr="00755F2F">
        <w:rPr>
          <w:rFonts w:ascii="Times New Roman" w:eastAsia="Times New Roman" w:hAnsi="Times New Roman"/>
          <w:sz w:val="24"/>
          <w:szCs w:val="24"/>
          <w:lang w:val="uk-UA"/>
        </w:rPr>
        <w:t>, підстава -  848-</w:t>
      </w:r>
      <w:r w:rsidRPr="00755F2F">
        <w:rPr>
          <w:rFonts w:ascii="Times New Roman" w:eastAsia="Times New Roman" w:hAnsi="Times New Roman"/>
          <w:sz w:val="24"/>
          <w:szCs w:val="24"/>
          <w:lang w:val="en-US"/>
        </w:rPr>
        <w:t>VII</w:t>
      </w:r>
      <w:r w:rsidRPr="00755F2F">
        <w:rPr>
          <w:rFonts w:ascii="Times New Roman" w:eastAsia="Times New Roman" w:hAnsi="Times New Roman"/>
          <w:sz w:val="24"/>
          <w:szCs w:val="24"/>
          <w:lang w:val="uk-UA"/>
        </w:rPr>
        <w:t>.</w:t>
      </w:r>
      <w:r w:rsidRPr="00755F2F">
        <w:rPr>
          <w:rFonts w:ascii="Times New Roman" w:eastAsia="Times New Roman" w:hAnsi="Times New Roman"/>
          <w:i/>
          <w:iCs/>
          <w:sz w:val="24"/>
          <w:szCs w:val="24"/>
          <w:lang w:val="uk-UA"/>
        </w:rPr>
        <w:t xml:space="preserve"> </w:t>
      </w:r>
      <w:r w:rsidRPr="00755F2F">
        <w:rPr>
          <w:rFonts w:ascii="Times New Roman" w:eastAsia="Times New Roman" w:hAnsi="Times New Roman"/>
          <w:iCs/>
          <w:sz w:val="24"/>
          <w:szCs w:val="24"/>
          <w:lang w:val="uk-UA"/>
        </w:rPr>
        <w:t xml:space="preserve">Режим доступу: </w:t>
      </w:r>
      <w:hyperlink r:id="rId32" w:anchor="Text" w:history="1">
        <w:r w:rsidRPr="00755F2F">
          <w:rPr>
            <w:rFonts w:ascii="Times New Roman" w:eastAsia="Times New Roman" w:hAnsi="Times New Roman"/>
            <w:iCs/>
            <w:sz w:val="24"/>
            <w:szCs w:val="24"/>
            <w:u w:val="single"/>
            <w:lang w:val="uk-UA"/>
          </w:rPr>
          <w:t>https://zakon.rada.gov.ua/laws/show/2623-14#Text</w:t>
        </w:r>
      </w:hyperlink>
      <w:r w:rsidRPr="00755F2F">
        <w:rPr>
          <w:rFonts w:ascii="Times New Roman" w:eastAsia="Times New Roman" w:hAnsi="Times New Roman"/>
          <w:iCs/>
          <w:sz w:val="24"/>
          <w:szCs w:val="24"/>
          <w:lang w:val="uk-UA"/>
        </w:rPr>
        <w:t xml:space="preserve"> </w:t>
      </w:r>
    </w:p>
    <w:p w14:paraId="571A9852"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Крушельницька О.В. Методологія та організація наукових досліджень         Навчальний посібник - К.: Кондор, 2003. - 192 с.</w:t>
      </w:r>
    </w:p>
    <w:p w14:paraId="32526F43"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eastAsia="uk-UA"/>
        </w:rPr>
        <w:lastRenderedPageBreak/>
        <w:t>Кузнєцов І. М. Наукові роботи: методика підготовки та оформлення / Кузнєцов І.М. - Мінськ, 2000. Логіка наукового дослідження. - М., 1988.</w:t>
      </w:r>
      <w:r w:rsidRPr="00755F2F">
        <w:rPr>
          <w:rFonts w:ascii="Times New Roman" w:eastAsia="Times New Roman" w:hAnsi="Times New Roman"/>
          <w:b/>
          <w:sz w:val="24"/>
          <w:szCs w:val="24"/>
          <w:lang w:val="uk-UA"/>
        </w:rPr>
        <w:t xml:space="preserve"> – </w:t>
      </w:r>
      <w:r w:rsidRPr="00755F2F">
        <w:rPr>
          <w:rFonts w:ascii="Times New Roman" w:eastAsia="Times New Roman" w:hAnsi="Times New Roman"/>
          <w:sz w:val="24"/>
          <w:szCs w:val="24"/>
          <w:lang w:val="uk-UA"/>
        </w:rPr>
        <w:t>120с.</w:t>
      </w:r>
    </w:p>
    <w:p w14:paraId="1F831F47"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 xml:space="preserve">Мачуцький В.Стратегія інноваційного розвитку України на період до 2030 року. Проект. Жовтень 2018. Режим доступу: </w:t>
      </w:r>
      <w:hyperlink r:id="rId33" w:history="1">
        <w:r w:rsidRPr="00755F2F">
          <w:rPr>
            <w:rFonts w:ascii="Times New Roman" w:eastAsia="Times New Roman" w:hAnsi="Times New Roman"/>
            <w:sz w:val="24"/>
            <w:szCs w:val="24"/>
            <w:u w:val="single"/>
            <w:lang w:val="uk-UA"/>
          </w:rPr>
          <w:t>https://www.businesslaw.org.ua/strategiya-innovaciinogo-rozvutku-ukrainy/</w:t>
        </w:r>
      </w:hyperlink>
      <w:r w:rsidRPr="00755F2F">
        <w:rPr>
          <w:rFonts w:ascii="Times New Roman" w:eastAsia="Times New Roman" w:hAnsi="Times New Roman"/>
          <w:sz w:val="24"/>
          <w:szCs w:val="24"/>
          <w:lang w:val="uk-UA"/>
        </w:rPr>
        <w:t xml:space="preserve">  </w:t>
      </w:r>
    </w:p>
    <w:p w14:paraId="0453BAA4"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rPr>
        <w:t>Методологія наукових досліджень : навч. посіб. / В. І. Зацерковний, І. В. Тішаєв, В. К. Демидов. – Ніжин : НДУ ім. М. Гоголя, 2017. – 236 с.</w:t>
      </w:r>
    </w:p>
    <w:p w14:paraId="1B2BE2DF" w14:textId="77777777" w:rsidR="00423626" w:rsidRPr="00755F2F" w:rsidRDefault="00423626" w:rsidP="00755F2F">
      <w:pPr>
        <w:numPr>
          <w:ilvl w:val="0"/>
          <w:numId w:val="3"/>
        </w:numPr>
        <w:spacing w:after="0" w:line="240" w:lineRule="auto"/>
        <w:ind w:left="284"/>
        <w:contextualSpacing/>
        <w:jc w:val="both"/>
        <w:rPr>
          <w:rFonts w:ascii="Times New Roman" w:eastAsia="Times New Roman" w:hAnsi="Times New Roman"/>
          <w:sz w:val="24"/>
          <w:szCs w:val="24"/>
          <w:lang w:val="uk-UA"/>
        </w:rPr>
      </w:pPr>
      <w:r w:rsidRPr="00755F2F">
        <w:rPr>
          <w:rFonts w:ascii="Times New Roman" w:eastAsia="Times New Roman" w:hAnsi="Times New Roman"/>
          <w:sz w:val="24"/>
          <w:szCs w:val="24"/>
          <w:lang w:val="uk-UA" w:eastAsia="uk-UA"/>
        </w:rPr>
        <w:t xml:space="preserve">Методологія науково-дослідної роботи: навчальний посібник </w:t>
      </w:r>
      <w:r w:rsidRPr="00755F2F">
        <w:rPr>
          <w:rFonts w:ascii="Times New Roman" w:eastAsia="Times New Roman" w:hAnsi="Times New Roman"/>
          <w:sz w:val="24"/>
          <w:szCs w:val="24"/>
          <w:lang w:val="uk-UA"/>
        </w:rPr>
        <w:t xml:space="preserve">/ </w:t>
      </w:r>
      <w:r w:rsidRPr="00755F2F">
        <w:rPr>
          <w:rFonts w:ascii="Times New Roman" w:eastAsia="Times New Roman" w:hAnsi="Times New Roman"/>
          <w:sz w:val="24"/>
          <w:szCs w:val="24"/>
          <w:lang w:val="uk-UA" w:eastAsia="uk-UA"/>
        </w:rPr>
        <w:t>Кривонос О.М., Демченко О.М. за ред. Кононова О.В.</w:t>
      </w:r>
      <w:r w:rsidRPr="00755F2F">
        <w:rPr>
          <w:rFonts w:ascii="Times New Roman" w:eastAsia="Times New Roman" w:hAnsi="Times New Roman"/>
          <w:sz w:val="24"/>
          <w:szCs w:val="24"/>
          <w:lang w:val="uk-UA"/>
        </w:rPr>
        <w:t xml:space="preserve">- </w:t>
      </w:r>
      <w:r w:rsidRPr="00755F2F">
        <w:rPr>
          <w:rFonts w:ascii="Times New Roman" w:eastAsia="Times New Roman" w:hAnsi="Times New Roman"/>
          <w:sz w:val="24"/>
          <w:szCs w:val="24"/>
          <w:lang w:val="uk-UA" w:eastAsia="uk-UA"/>
        </w:rPr>
        <w:t xml:space="preserve">К. «Медицина», </w:t>
      </w:r>
      <w:r w:rsidRPr="00755F2F">
        <w:rPr>
          <w:rFonts w:ascii="Times New Roman" w:eastAsia="Times New Roman" w:hAnsi="Times New Roman"/>
          <w:sz w:val="24"/>
          <w:szCs w:val="24"/>
          <w:lang w:val="uk-UA"/>
        </w:rPr>
        <w:t xml:space="preserve">2011 - 100 </w:t>
      </w:r>
      <w:r w:rsidRPr="00755F2F">
        <w:rPr>
          <w:rFonts w:ascii="Times New Roman" w:eastAsia="Times New Roman" w:hAnsi="Times New Roman"/>
          <w:sz w:val="24"/>
          <w:szCs w:val="24"/>
          <w:lang w:val="uk-UA" w:eastAsia="uk-UA"/>
        </w:rPr>
        <w:t>с.</w:t>
      </w:r>
    </w:p>
    <w:p w14:paraId="7DAB4ED0" w14:textId="77777777" w:rsidR="00423626" w:rsidRPr="00755F2F" w:rsidRDefault="00423626" w:rsidP="00755F2F">
      <w:pPr>
        <w:numPr>
          <w:ilvl w:val="0"/>
          <w:numId w:val="3"/>
        </w:numPr>
        <w:spacing w:after="0" w:line="240" w:lineRule="auto"/>
        <w:ind w:left="284"/>
        <w:jc w:val="both"/>
        <w:outlineLvl w:val="0"/>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ru-RU"/>
        </w:rPr>
        <w:t xml:space="preserve">Правове регулювання інтелектуальної власності в Україні. Міністерство юстиції України. Режим доступу: </w:t>
      </w:r>
      <w:hyperlink r:id="rId34" w:history="1">
        <w:r w:rsidRPr="00755F2F">
          <w:rPr>
            <w:rFonts w:ascii="Times New Roman" w:eastAsia="Times New Roman" w:hAnsi="Times New Roman"/>
            <w:sz w:val="24"/>
            <w:szCs w:val="24"/>
            <w:u w:val="single"/>
            <w:lang w:val="uk-UA" w:eastAsia="ru-RU"/>
          </w:rPr>
          <w:t>https://minjust.gov.ua/m/str_4487</w:t>
        </w:r>
      </w:hyperlink>
      <w:r w:rsidRPr="00755F2F">
        <w:rPr>
          <w:rFonts w:ascii="Times New Roman" w:eastAsia="Times New Roman" w:hAnsi="Times New Roman"/>
          <w:sz w:val="24"/>
          <w:szCs w:val="24"/>
          <w:lang w:val="uk-UA" w:eastAsia="ru-RU"/>
        </w:rPr>
        <w:t xml:space="preserve"> </w:t>
      </w:r>
    </w:p>
    <w:p w14:paraId="2FFB7E8B" w14:textId="77777777" w:rsidR="00423626" w:rsidRPr="00755F2F" w:rsidRDefault="00423626" w:rsidP="00755F2F">
      <w:pPr>
        <w:numPr>
          <w:ilvl w:val="0"/>
          <w:numId w:val="3"/>
        </w:numPr>
        <w:spacing w:after="0" w:line="240" w:lineRule="auto"/>
        <w:ind w:left="284"/>
        <w:contextualSpacing/>
        <w:jc w:val="both"/>
        <w:outlineLvl w:val="1"/>
        <w:rPr>
          <w:rFonts w:ascii="Times New Roman" w:eastAsia="Times New Roman" w:hAnsi="Times New Roman"/>
          <w:iCs/>
          <w:sz w:val="24"/>
          <w:szCs w:val="24"/>
          <w:lang w:val="uk-UA"/>
        </w:rPr>
      </w:pPr>
      <w:r w:rsidRPr="00755F2F">
        <w:rPr>
          <w:rFonts w:ascii="Times New Roman" w:eastAsia="Times New Roman" w:hAnsi="Times New Roman"/>
          <w:sz w:val="24"/>
          <w:szCs w:val="24"/>
          <w:lang w:val="uk-UA"/>
        </w:rPr>
        <w:t xml:space="preserve">Техніка роботи зі спеціальною літературою. Цехмістрова Г.С. Основи наукових досліджень: Навчальний посібник. К.: Видавничий Дім «Слово», 2003. 240. Режим доступу: </w:t>
      </w:r>
      <w:hyperlink r:id="rId35" w:history="1">
        <w:r w:rsidRPr="00755F2F">
          <w:rPr>
            <w:rFonts w:ascii="Times New Roman" w:eastAsia="Times New Roman" w:hAnsi="Times New Roman"/>
            <w:sz w:val="24"/>
            <w:szCs w:val="24"/>
            <w:u w:val="single"/>
            <w:lang w:val="uk-UA"/>
          </w:rPr>
          <w:t>http://politics.ellib.org.ua/pages-1116.html</w:t>
        </w:r>
      </w:hyperlink>
      <w:r w:rsidRPr="00755F2F">
        <w:rPr>
          <w:rFonts w:ascii="Times New Roman" w:eastAsia="Times New Roman" w:hAnsi="Times New Roman"/>
          <w:sz w:val="24"/>
          <w:szCs w:val="24"/>
          <w:lang w:val="uk-UA"/>
        </w:rPr>
        <w:t xml:space="preserve"> </w:t>
      </w:r>
    </w:p>
    <w:p w14:paraId="5E32736F" w14:textId="77777777" w:rsidR="00423626" w:rsidRPr="00755F2F" w:rsidRDefault="00423626" w:rsidP="00755F2F">
      <w:pPr>
        <w:numPr>
          <w:ilvl w:val="0"/>
          <w:numId w:val="3"/>
        </w:numPr>
        <w:tabs>
          <w:tab w:val="left" w:pos="815"/>
        </w:tabs>
        <w:spacing w:after="0" w:line="240" w:lineRule="auto"/>
        <w:ind w:left="426"/>
        <w:jc w:val="both"/>
        <w:rPr>
          <w:rFonts w:ascii="Times New Roman" w:eastAsia="Times New Roman" w:hAnsi="Times New Roman"/>
          <w:sz w:val="24"/>
          <w:szCs w:val="24"/>
          <w:lang w:val="uk-UA" w:eastAsia="ru-RU"/>
        </w:rPr>
      </w:pPr>
      <w:r w:rsidRPr="00755F2F">
        <w:rPr>
          <w:rFonts w:ascii="Times New Roman" w:eastAsia="Times New Roman" w:hAnsi="Times New Roman"/>
          <w:sz w:val="24"/>
          <w:szCs w:val="24"/>
          <w:lang w:val="uk-UA" w:eastAsia="uk-UA"/>
        </w:rPr>
        <w:t xml:space="preserve">Чернілевський Д.В. Методологія наукової діяльності: навчальний  посібник. </w:t>
      </w:r>
      <w:r w:rsidRPr="00755F2F">
        <w:rPr>
          <w:rFonts w:ascii="Times New Roman" w:eastAsia="Times New Roman" w:hAnsi="Times New Roman"/>
          <w:sz w:val="24"/>
          <w:szCs w:val="24"/>
          <w:lang w:val="uk-UA" w:eastAsia="ru-RU"/>
        </w:rPr>
        <w:t>–Вінниця : Вид-во АМСКП, 2010 – 48с.</w:t>
      </w:r>
    </w:p>
    <w:p w14:paraId="1E3F93B3" w14:textId="3ECCF457" w:rsidR="0044106A" w:rsidRPr="00755F2F" w:rsidRDefault="0044106A" w:rsidP="00755F2F">
      <w:pPr>
        <w:pStyle w:val="a3"/>
        <w:spacing w:before="58" w:beforeAutospacing="0" w:after="0" w:afterAutospacing="0"/>
        <w:jc w:val="both"/>
        <w:rPr>
          <w:rFonts w:eastAsia="+mn-ea"/>
          <w:kern w:val="24"/>
          <w:lang w:val="uk-UA"/>
        </w:rPr>
      </w:pPr>
    </w:p>
    <w:p w14:paraId="39D46A86" w14:textId="5F489007" w:rsidR="0044106A" w:rsidRPr="00755F2F" w:rsidRDefault="009218C1" w:rsidP="00755F2F">
      <w:pPr>
        <w:spacing w:before="120" w:after="0" w:line="240" w:lineRule="auto"/>
        <w:ind w:left="2074" w:right="2107"/>
        <w:jc w:val="both"/>
        <w:rPr>
          <w:rFonts w:ascii="Times New Roman" w:eastAsia="Times New Roman" w:hAnsi="Times New Roman"/>
          <w:color w:val="000000"/>
          <w:sz w:val="24"/>
          <w:szCs w:val="24"/>
          <w:lang w:val="uk-UA" w:eastAsia="ru-RU"/>
        </w:rPr>
      </w:pPr>
      <w:r w:rsidRPr="0058102F">
        <w:rPr>
          <w:rFonts w:ascii="Times New Roman" w:hAnsi="Times New Roman"/>
          <w:noProof/>
          <w:sz w:val="24"/>
          <w:szCs w:val="24"/>
          <w:lang w:eastAsia="ru-RU"/>
        </w:rPr>
        <w:drawing>
          <wp:anchor distT="0" distB="0" distL="114300" distR="114300" simplePos="0" relativeHeight="251661312" behindDoc="0" locked="0" layoutInCell="1" allowOverlap="1" wp14:anchorId="7B9D2FE4" wp14:editId="7596AD97">
            <wp:simplePos x="0" y="0"/>
            <wp:positionH relativeFrom="margin">
              <wp:posOffset>-164436</wp:posOffset>
            </wp:positionH>
            <wp:positionV relativeFrom="margin">
              <wp:posOffset>2428660</wp:posOffset>
            </wp:positionV>
            <wp:extent cx="3642360" cy="99631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21249" t="79725" r="60220" b="11265"/>
                    <a:stretch/>
                  </pic:blipFill>
                  <pic:spPr bwMode="auto">
                    <a:xfrm>
                      <a:off x="0" y="0"/>
                      <a:ext cx="3642360" cy="996315"/>
                    </a:xfrm>
                    <a:prstGeom prst="rect">
                      <a:avLst/>
                    </a:prstGeom>
                    <a:ln>
                      <a:noFill/>
                    </a:ln>
                    <a:extLst>
                      <a:ext uri="{53640926-AAD7-44D8-BBD7-CCE9431645EC}">
                        <a14:shadowObscured xmlns:a14="http://schemas.microsoft.com/office/drawing/2010/main"/>
                      </a:ext>
                    </a:extLst>
                  </pic:spPr>
                </pic:pic>
              </a:graphicData>
            </a:graphic>
          </wp:anchor>
        </w:drawing>
      </w:r>
    </w:p>
    <w:p w14:paraId="2507741E" w14:textId="77777777" w:rsidR="0044106A" w:rsidRPr="00755F2F" w:rsidRDefault="0044106A" w:rsidP="00755F2F">
      <w:pPr>
        <w:spacing w:before="120" w:after="0" w:line="240" w:lineRule="auto"/>
        <w:ind w:left="2074" w:right="2107"/>
        <w:jc w:val="both"/>
        <w:rPr>
          <w:rFonts w:ascii="Times New Roman" w:eastAsia="Times New Roman" w:hAnsi="Times New Roman"/>
          <w:color w:val="000000"/>
          <w:sz w:val="24"/>
          <w:szCs w:val="24"/>
          <w:lang w:val="uk-UA" w:eastAsia="ru-RU"/>
        </w:rPr>
      </w:pPr>
    </w:p>
    <w:p w14:paraId="469ECA2F" w14:textId="77777777" w:rsidR="00952BC4" w:rsidRPr="00755F2F" w:rsidRDefault="00952BC4" w:rsidP="00755F2F">
      <w:pPr>
        <w:spacing w:line="240" w:lineRule="auto"/>
        <w:jc w:val="both"/>
        <w:rPr>
          <w:rFonts w:ascii="Times New Roman" w:hAnsi="Times New Roman"/>
          <w:sz w:val="24"/>
          <w:szCs w:val="24"/>
        </w:rPr>
      </w:pPr>
      <w:bookmarkStart w:id="9" w:name="_GoBack"/>
      <w:bookmarkEnd w:id="9"/>
    </w:p>
    <w:sectPr w:rsidR="00952BC4" w:rsidRPr="00755F2F" w:rsidSect="00755F2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720C"/>
    <w:multiLevelType w:val="multilevel"/>
    <w:tmpl w:val="93A4905A"/>
    <w:lvl w:ilvl="0">
      <w:start w:val="1"/>
      <w:numFmt w:val="decimal"/>
      <w:lvlText w:val="%1."/>
      <w:lvlJc w:val="left"/>
      <w:pPr>
        <w:ind w:left="5467" w:hanging="360"/>
      </w:pPr>
      <w:rPr>
        <w:rFonts w:hint="default"/>
      </w:rPr>
    </w:lvl>
    <w:lvl w:ilvl="1" w:tentative="1">
      <w:start w:val="1"/>
      <w:numFmt w:val="lowerLetter"/>
      <w:lvlText w:val="%2."/>
      <w:lvlJc w:val="left"/>
      <w:pPr>
        <w:ind w:left="6187" w:hanging="360"/>
      </w:pPr>
    </w:lvl>
    <w:lvl w:ilvl="2" w:tentative="1">
      <w:start w:val="1"/>
      <w:numFmt w:val="lowerRoman"/>
      <w:lvlText w:val="%3."/>
      <w:lvlJc w:val="right"/>
      <w:pPr>
        <w:ind w:left="6907" w:hanging="180"/>
      </w:pPr>
    </w:lvl>
    <w:lvl w:ilvl="3" w:tentative="1">
      <w:start w:val="1"/>
      <w:numFmt w:val="decimal"/>
      <w:lvlText w:val="%4."/>
      <w:lvlJc w:val="left"/>
      <w:pPr>
        <w:ind w:left="7627" w:hanging="360"/>
      </w:pPr>
    </w:lvl>
    <w:lvl w:ilvl="4" w:tentative="1">
      <w:start w:val="1"/>
      <w:numFmt w:val="lowerLetter"/>
      <w:lvlText w:val="%5."/>
      <w:lvlJc w:val="left"/>
      <w:pPr>
        <w:ind w:left="8347" w:hanging="360"/>
      </w:pPr>
    </w:lvl>
    <w:lvl w:ilvl="5" w:tentative="1">
      <w:start w:val="1"/>
      <w:numFmt w:val="lowerRoman"/>
      <w:lvlText w:val="%6."/>
      <w:lvlJc w:val="right"/>
      <w:pPr>
        <w:ind w:left="9067" w:hanging="180"/>
      </w:pPr>
    </w:lvl>
    <w:lvl w:ilvl="6" w:tentative="1">
      <w:start w:val="1"/>
      <w:numFmt w:val="decimal"/>
      <w:lvlText w:val="%7."/>
      <w:lvlJc w:val="left"/>
      <w:pPr>
        <w:ind w:left="9787" w:hanging="360"/>
      </w:pPr>
    </w:lvl>
    <w:lvl w:ilvl="7" w:tentative="1">
      <w:start w:val="1"/>
      <w:numFmt w:val="lowerLetter"/>
      <w:lvlText w:val="%8."/>
      <w:lvlJc w:val="left"/>
      <w:pPr>
        <w:ind w:left="10507" w:hanging="360"/>
      </w:pPr>
    </w:lvl>
    <w:lvl w:ilvl="8" w:tentative="1">
      <w:start w:val="1"/>
      <w:numFmt w:val="lowerRoman"/>
      <w:lvlText w:val="%9."/>
      <w:lvlJc w:val="right"/>
      <w:pPr>
        <w:ind w:left="11227" w:hanging="180"/>
      </w:pPr>
    </w:lvl>
  </w:abstractNum>
  <w:abstractNum w:abstractNumId="1">
    <w:nsid w:val="323B3172"/>
    <w:multiLevelType w:val="hybridMultilevel"/>
    <w:tmpl w:val="3C5043FE"/>
    <w:lvl w:ilvl="0" w:tplc="C86EB068">
      <w:start w:val="1"/>
      <w:numFmt w:val="decimal"/>
      <w:lvlText w:val="%1."/>
      <w:lvlJc w:val="left"/>
      <w:pPr>
        <w:ind w:left="5467" w:hanging="360"/>
      </w:pPr>
      <w:rPr>
        <w:rFonts w:hint="default"/>
        <w:i w:val="0"/>
      </w:rPr>
    </w:lvl>
    <w:lvl w:ilvl="1" w:tplc="04190019" w:tentative="1">
      <w:start w:val="1"/>
      <w:numFmt w:val="lowerLetter"/>
      <w:lvlText w:val="%2."/>
      <w:lvlJc w:val="left"/>
      <w:pPr>
        <w:ind w:left="6187" w:hanging="360"/>
      </w:pPr>
    </w:lvl>
    <w:lvl w:ilvl="2" w:tplc="0419001B" w:tentative="1">
      <w:start w:val="1"/>
      <w:numFmt w:val="lowerRoman"/>
      <w:lvlText w:val="%3."/>
      <w:lvlJc w:val="right"/>
      <w:pPr>
        <w:ind w:left="6907" w:hanging="180"/>
      </w:pPr>
    </w:lvl>
    <w:lvl w:ilvl="3" w:tplc="0419000F" w:tentative="1">
      <w:start w:val="1"/>
      <w:numFmt w:val="decimal"/>
      <w:lvlText w:val="%4."/>
      <w:lvlJc w:val="left"/>
      <w:pPr>
        <w:ind w:left="7627" w:hanging="360"/>
      </w:pPr>
    </w:lvl>
    <w:lvl w:ilvl="4" w:tplc="04190019" w:tentative="1">
      <w:start w:val="1"/>
      <w:numFmt w:val="lowerLetter"/>
      <w:lvlText w:val="%5."/>
      <w:lvlJc w:val="left"/>
      <w:pPr>
        <w:ind w:left="8347" w:hanging="360"/>
      </w:pPr>
    </w:lvl>
    <w:lvl w:ilvl="5" w:tplc="0419001B" w:tentative="1">
      <w:start w:val="1"/>
      <w:numFmt w:val="lowerRoman"/>
      <w:lvlText w:val="%6."/>
      <w:lvlJc w:val="right"/>
      <w:pPr>
        <w:ind w:left="9067" w:hanging="180"/>
      </w:pPr>
    </w:lvl>
    <w:lvl w:ilvl="6" w:tplc="0419000F" w:tentative="1">
      <w:start w:val="1"/>
      <w:numFmt w:val="decimal"/>
      <w:lvlText w:val="%7."/>
      <w:lvlJc w:val="left"/>
      <w:pPr>
        <w:ind w:left="9787" w:hanging="360"/>
      </w:pPr>
    </w:lvl>
    <w:lvl w:ilvl="7" w:tplc="04190019" w:tentative="1">
      <w:start w:val="1"/>
      <w:numFmt w:val="lowerLetter"/>
      <w:lvlText w:val="%8."/>
      <w:lvlJc w:val="left"/>
      <w:pPr>
        <w:ind w:left="10507" w:hanging="360"/>
      </w:pPr>
    </w:lvl>
    <w:lvl w:ilvl="8" w:tplc="0419001B" w:tentative="1">
      <w:start w:val="1"/>
      <w:numFmt w:val="lowerRoman"/>
      <w:lvlText w:val="%9."/>
      <w:lvlJc w:val="right"/>
      <w:pPr>
        <w:ind w:left="11227" w:hanging="180"/>
      </w:pPr>
    </w:lvl>
  </w:abstractNum>
  <w:abstractNum w:abstractNumId="2">
    <w:nsid w:val="43166814"/>
    <w:multiLevelType w:val="hybridMultilevel"/>
    <w:tmpl w:val="0C4C177A"/>
    <w:lvl w:ilvl="0" w:tplc="E9AAE4D2">
      <w:numFmt w:val="bullet"/>
      <w:lvlText w:val="-"/>
      <w:lvlJc w:val="left"/>
      <w:pPr>
        <w:ind w:left="720" w:hanging="360"/>
      </w:pPr>
      <w:rPr>
        <w:rFonts w:ascii="Times New Roman" w:eastAsia="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66B89"/>
    <w:multiLevelType w:val="hybridMultilevel"/>
    <w:tmpl w:val="6AE8C876"/>
    <w:lvl w:ilvl="0" w:tplc="E5907DE6">
      <w:start w:val="9"/>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DD7E2A"/>
    <w:multiLevelType w:val="hybridMultilevel"/>
    <w:tmpl w:val="D1CAD4C0"/>
    <w:lvl w:ilvl="0" w:tplc="E9AAE4D2">
      <w:numFmt w:val="bullet"/>
      <w:lvlText w:val="-"/>
      <w:lvlJc w:val="left"/>
      <w:pPr>
        <w:ind w:left="1230" w:hanging="360"/>
      </w:pPr>
      <w:rPr>
        <w:rFonts w:ascii="Times New Roman" w:eastAsia="Times New Roman" w:hAnsi="Times New Roman" w:cs="Times New Roman" w:hint="default"/>
        <w:i w:val="0"/>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63A91058"/>
    <w:multiLevelType w:val="hybridMultilevel"/>
    <w:tmpl w:val="475C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2"/>
    <w:rsid w:val="000C096D"/>
    <w:rsid w:val="000E217A"/>
    <w:rsid w:val="000F30F2"/>
    <w:rsid w:val="001308DD"/>
    <w:rsid w:val="0039731F"/>
    <w:rsid w:val="00422609"/>
    <w:rsid w:val="00423626"/>
    <w:rsid w:val="0044106A"/>
    <w:rsid w:val="004411C7"/>
    <w:rsid w:val="00547A1C"/>
    <w:rsid w:val="005A4A36"/>
    <w:rsid w:val="006369FD"/>
    <w:rsid w:val="00641B6C"/>
    <w:rsid w:val="00683847"/>
    <w:rsid w:val="00715ADC"/>
    <w:rsid w:val="00755F2F"/>
    <w:rsid w:val="007902DC"/>
    <w:rsid w:val="007B7B09"/>
    <w:rsid w:val="008F5842"/>
    <w:rsid w:val="009218C1"/>
    <w:rsid w:val="00952BC4"/>
    <w:rsid w:val="00A14AF3"/>
    <w:rsid w:val="00A30D70"/>
    <w:rsid w:val="00A37EFE"/>
    <w:rsid w:val="00A66381"/>
    <w:rsid w:val="00B84D3F"/>
    <w:rsid w:val="00B85F19"/>
    <w:rsid w:val="00BE4712"/>
    <w:rsid w:val="00C33FA6"/>
    <w:rsid w:val="00C42B26"/>
    <w:rsid w:val="00C50DED"/>
    <w:rsid w:val="00D47B1E"/>
    <w:rsid w:val="00DF0282"/>
    <w:rsid w:val="00E77428"/>
    <w:rsid w:val="00E84B68"/>
    <w:rsid w:val="00EB195D"/>
    <w:rsid w:val="00F515FD"/>
    <w:rsid w:val="00F95301"/>
    <w:rsid w:val="00FE2B79"/>
    <w:rsid w:val="00FE3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6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423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0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423626"/>
    <w:rPr>
      <w:rFonts w:asciiTheme="majorHAnsi" w:eastAsiaTheme="majorEastAsia" w:hAnsiTheme="majorHAnsi" w:cstheme="majorBidi"/>
      <w:color w:val="2F5496" w:themeColor="accent1" w:themeShade="BF"/>
      <w:sz w:val="32"/>
      <w:szCs w:val="32"/>
      <w:lang w:val="ru-RU"/>
    </w:rPr>
  </w:style>
  <w:style w:type="table" w:customStyle="1" w:styleId="TableNormal">
    <w:name w:val="Table Normal"/>
    <w:uiPriority w:val="2"/>
    <w:semiHidden/>
    <w:unhideWhenUsed/>
    <w:qFormat/>
    <w:rsid w:val="00921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921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8C1"/>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6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423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0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423626"/>
    <w:rPr>
      <w:rFonts w:asciiTheme="majorHAnsi" w:eastAsiaTheme="majorEastAsia" w:hAnsiTheme="majorHAnsi" w:cstheme="majorBidi"/>
      <w:color w:val="2F5496" w:themeColor="accent1" w:themeShade="BF"/>
      <w:sz w:val="32"/>
      <w:szCs w:val="32"/>
      <w:lang w:val="ru-RU"/>
    </w:rPr>
  </w:style>
  <w:style w:type="table" w:customStyle="1" w:styleId="TableNormal">
    <w:name w:val="Table Normal"/>
    <w:uiPriority w:val="2"/>
    <w:semiHidden/>
    <w:unhideWhenUsed/>
    <w:qFormat/>
    <w:rsid w:val="00921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921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8C1"/>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im.org.ua/kaf_p_s_g.php" TargetMode="External"/><Relationship Id="rId13" Type="http://schemas.openxmlformats.org/officeDocument/2006/relationships/hyperlink" Target="http://www.zhim.org.ua/images/info/pol_komisiya_korupcii.pdf" TargetMode="External"/><Relationship Id="rId18" Type="http://schemas.openxmlformats.org/officeDocument/2006/relationships/hyperlink" Target="https://nuczu.edu.ua/sciencearchive/Articles/gornostal/vajinskii%20posibnyk.pdf" TargetMode="External"/><Relationship Id="rId26" Type="http://schemas.openxmlformats.org/officeDocument/2006/relationships/hyperlink" Target="https://uk.wikipedia.org/wiki/%D0%A1%D0%BF%D0%B5%D1%86%D1%96%D0%B0%D0%BB%D1%8C%D0%BD%D0%B0:%D0%94%D0%B6%D0%B5%D1%80%D0%B5%D0%BB%D0%B0_%D0%BA%D0%BD%D0%B8%D0%B3/9666733439" TargetMode="External"/><Relationship Id="rId3" Type="http://schemas.microsoft.com/office/2007/relationships/stylesWithEffects" Target="stylesWithEffects.xml"/><Relationship Id="rId21" Type="http://schemas.openxmlformats.org/officeDocument/2006/relationships/hyperlink" Target="https://isp.kiev.ua/images/Page_Image/Library/Methodology_Zatserkovny_Tishayev_Demidov.pdf" TargetMode="External"/><Relationship Id="rId34" Type="http://schemas.openxmlformats.org/officeDocument/2006/relationships/hyperlink" Target="https://minjust.gov.ua/m/str_4487" TargetMode="External"/><Relationship Id="rId7" Type="http://schemas.openxmlformats.org/officeDocument/2006/relationships/image" Target="media/image2.jpeg"/><Relationship Id="rId12" Type="http://schemas.openxmlformats.org/officeDocument/2006/relationships/hyperlink" Target="http://www.zhim.org.ua/images/info/antikoruption.pdf" TargetMode="External"/><Relationship Id="rId17" Type="http://schemas.openxmlformats.org/officeDocument/2006/relationships/hyperlink" Target="http://www.zhim.org.ua/images/info/pol_seks_domag.pdf" TargetMode="External"/><Relationship Id="rId25" Type="http://schemas.openxmlformats.org/officeDocument/2006/relationships/hyperlink" Target="https://zakon.rada.gov.ua/rada/show/v0675282-08" TargetMode="External"/><Relationship Id="rId33" Type="http://schemas.openxmlformats.org/officeDocument/2006/relationships/hyperlink" Target="https://www.businesslaw.org.ua/strategiya-innovaciinogo-rozvutku-ukrain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him.org.ua/images/info/polozh_buling.pdf" TargetMode="External"/><Relationship Id="rId20" Type="http://schemas.openxmlformats.org/officeDocument/2006/relationships/hyperlink" Target="https://zakon.rada.gov.ua/laws/show/848-19" TargetMode="External"/><Relationship Id="rId29" Type="http://schemas.openxmlformats.org/officeDocument/2006/relationships/hyperlink" Target="https://eprints.oa.edu.ua/3008/1/posibnyk_Yaremchuk_web.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him.org.ua/centr_ekspert_yakosti_osv.php" TargetMode="External"/><Relationship Id="rId24" Type="http://schemas.openxmlformats.org/officeDocument/2006/relationships/hyperlink" Target="http://www.philsci.univ.kiev.ua/biblio/Methodol.pdf" TargetMode="External"/><Relationship Id="rId32" Type="http://schemas.openxmlformats.org/officeDocument/2006/relationships/hyperlink" Target="https://zakon.rada.gov.ua/laws/show/2623-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d/1MNw9ErhWXUr1q94IWOpo2mGlhfVlPJ4RJ1RDc5JGjoM/viewform?edit_requested=true" TargetMode="External"/><Relationship Id="rId23" Type="http://schemas.openxmlformats.org/officeDocument/2006/relationships/hyperlink" Target="http://nbuviap.gov.ua/images/nauk-mon/Informatsiino-komunikatsiina%20diialnist%20naukovykh%20bibliotek%20v%20umovakh%20rozvytku%20suspilstva.pdf" TargetMode="External"/><Relationship Id="rId28" Type="http://schemas.openxmlformats.org/officeDocument/2006/relationships/hyperlink" Target="https://stud.com.ua/97757/etika_ta_estetika/bioetika" TargetMode="External"/><Relationship Id="rId36" Type="http://schemas.openxmlformats.org/officeDocument/2006/relationships/image" Target="media/image3.png"/><Relationship Id="rId10" Type="http://schemas.openxmlformats.org/officeDocument/2006/relationships/hyperlink" Target="http://www.zhim.org.ua/images/info/pol_apel_rezult.pdf" TargetMode="External"/><Relationship Id="rId19" Type="http://schemas.openxmlformats.org/officeDocument/2006/relationships/hyperlink" Target="https://zakon.rada.gov.ua/laws/show/3322-12" TargetMode="External"/><Relationship Id="rId31" Type="http://schemas.openxmlformats.org/officeDocument/2006/relationships/hyperlink" Target="http://iii.ua/uk/fond-patentnoyi-dokumentaciyi-gromadskogo-koristuvannya" TargetMode="External"/><Relationship Id="rId4" Type="http://schemas.openxmlformats.org/officeDocument/2006/relationships/settings" Target="settings.xml"/><Relationship Id="rId9" Type="http://schemas.openxmlformats.org/officeDocument/2006/relationships/hyperlink" Target="mailto:talsy74@ukr.net" TargetMode="External"/><Relationship Id="rId14" Type="http://schemas.openxmlformats.org/officeDocument/2006/relationships/hyperlink" Target="http://www.zhim.org.ua/images/info/plan_zahodiv_korupciya.pdf" TargetMode="External"/><Relationship Id="rId22" Type="http://schemas.openxmlformats.org/officeDocument/2006/relationships/hyperlink" Target="http://fk.vntu.edu.ua/images/documents/zianko_koval.pdf" TargetMode="External"/><Relationship Id="rId27" Type="http://schemas.openxmlformats.org/officeDocument/2006/relationships/hyperlink" Target="http://biology.univ.kiev.ua/images/stories/Upload/Kafedry/Biofizyky/2014/konversky_osn_metod_ta_org_nayk_dosl.pdf" TargetMode="External"/><Relationship Id="rId30" Type="http://schemas.openxmlformats.org/officeDocument/2006/relationships/hyperlink" Target="https://publications.hse.ru/mirror/pubs/share/folder/xm9uk9wx60/direct/93980123.pdf" TargetMode="External"/><Relationship Id="rId35" Type="http://schemas.openxmlformats.org/officeDocument/2006/relationships/hyperlink" Target="http://politics.ellib.org.ua/pages-1116.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13</Pages>
  <Words>4381</Words>
  <Characters>24974</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Самборская</dc:creator>
  <cp:keywords/>
  <dc:description/>
  <cp:lastModifiedBy>Лаборатория</cp:lastModifiedBy>
  <cp:revision>28</cp:revision>
  <dcterms:created xsi:type="dcterms:W3CDTF">2022-06-21T08:42:00Z</dcterms:created>
  <dcterms:modified xsi:type="dcterms:W3CDTF">2024-02-15T12:06:00Z</dcterms:modified>
</cp:coreProperties>
</file>